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A3" w:rsidRDefault="009407A3" w:rsidP="001B0A5A">
      <w:pPr>
        <w:spacing w:line="640" w:lineRule="exact"/>
        <w:jc w:val="center"/>
        <w:rPr>
          <w:rFonts w:ascii="方正大标宋简体" w:eastAsia="方正大标宋简体"/>
          <w:kern w:val="0"/>
          <w:sz w:val="40"/>
        </w:rPr>
      </w:pPr>
      <w:r>
        <w:rPr>
          <w:rFonts w:ascii="方正大标宋简体" w:eastAsia="方正大标宋简体" w:hint="eastAsia"/>
          <w:kern w:val="0"/>
          <w:sz w:val="40"/>
        </w:rPr>
        <w:t>云南省人力资源和社会保障厅</w:t>
      </w:r>
      <w:r>
        <w:rPr>
          <w:rFonts w:ascii="方正大标宋简体" w:eastAsia="方正大标宋简体"/>
          <w:kern w:val="0"/>
          <w:sz w:val="40"/>
        </w:rPr>
        <w:t xml:space="preserve"> </w:t>
      </w:r>
      <w:r w:rsidRPr="00BC434D">
        <w:rPr>
          <w:rFonts w:ascii="方正大标宋简体" w:eastAsia="方正大标宋简体" w:hint="eastAsia"/>
          <w:kern w:val="0"/>
          <w:sz w:val="40"/>
        </w:rPr>
        <w:t>云南省教育厅</w:t>
      </w:r>
    </w:p>
    <w:p w:rsidR="009407A3" w:rsidRPr="00BC434D" w:rsidRDefault="009407A3" w:rsidP="001B0A5A">
      <w:pPr>
        <w:spacing w:line="640" w:lineRule="exact"/>
        <w:jc w:val="center"/>
        <w:rPr>
          <w:rFonts w:ascii="方正大标宋简体" w:eastAsia="方正大标宋简体"/>
          <w:kern w:val="0"/>
          <w:sz w:val="40"/>
        </w:rPr>
      </w:pPr>
      <w:r w:rsidRPr="00BC434D">
        <w:rPr>
          <w:rFonts w:ascii="方正大标宋简体" w:eastAsia="方正大标宋简体" w:hint="eastAsia"/>
          <w:kern w:val="0"/>
          <w:sz w:val="40"/>
        </w:rPr>
        <w:t>关于</w:t>
      </w:r>
      <w:r>
        <w:rPr>
          <w:rFonts w:ascii="方正大标宋简体" w:eastAsia="方正大标宋简体" w:hint="eastAsia"/>
          <w:kern w:val="0"/>
          <w:sz w:val="40"/>
        </w:rPr>
        <w:t>评选全国教育系统先进集体和全国模范教师全国教育系统先进工作者</w:t>
      </w:r>
      <w:r w:rsidRPr="00BC434D">
        <w:rPr>
          <w:rFonts w:ascii="方正大标宋简体" w:eastAsia="方正大标宋简体" w:hint="eastAsia"/>
          <w:kern w:val="0"/>
          <w:sz w:val="40"/>
        </w:rPr>
        <w:t>的通知</w:t>
      </w:r>
    </w:p>
    <w:p w:rsidR="009407A3" w:rsidRDefault="009407A3" w:rsidP="00124FF2">
      <w:pPr>
        <w:spacing w:line="600" w:lineRule="exact"/>
        <w:rPr>
          <w:rFonts w:ascii="仿宋_GB2312" w:eastAsia="仿宋_GB2312"/>
          <w:b/>
          <w:sz w:val="32"/>
          <w:szCs w:val="32"/>
        </w:rPr>
      </w:pPr>
    </w:p>
    <w:p w:rsidR="009407A3" w:rsidRPr="006E6C7F" w:rsidRDefault="009407A3" w:rsidP="00124FF2">
      <w:pPr>
        <w:spacing w:line="600" w:lineRule="exact"/>
        <w:rPr>
          <w:rFonts w:ascii="仿宋_GB2312" w:eastAsia="仿宋_GB2312"/>
          <w:b/>
          <w:sz w:val="32"/>
          <w:szCs w:val="32"/>
        </w:rPr>
      </w:pPr>
      <w:r w:rsidRPr="006E6C7F">
        <w:rPr>
          <w:rFonts w:ascii="仿宋_GB2312" w:eastAsia="仿宋_GB2312" w:hint="eastAsia"/>
          <w:b/>
          <w:sz w:val="32"/>
          <w:szCs w:val="32"/>
        </w:rPr>
        <w:t>各州</w:t>
      </w:r>
      <w:r>
        <w:rPr>
          <w:rFonts w:ascii="仿宋_GB2312" w:eastAsia="仿宋_GB2312" w:hint="eastAsia"/>
          <w:b/>
          <w:sz w:val="32"/>
          <w:szCs w:val="32"/>
        </w:rPr>
        <w:t>（</w:t>
      </w:r>
      <w:r w:rsidRPr="006E6C7F">
        <w:rPr>
          <w:rFonts w:ascii="仿宋_GB2312" w:eastAsia="仿宋_GB2312" w:hint="eastAsia"/>
          <w:b/>
          <w:sz w:val="32"/>
          <w:szCs w:val="32"/>
        </w:rPr>
        <w:t>市</w:t>
      </w:r>
      <w:r>
        <w:rPr>
          <w:rFonts w:ascii="仿宋_GB2312" w:eastAsia="仿宋_GB2312" w:hint="eastAsia"/>
          <w:b/>
          <w:sz w:val="32"/>
          <w:szCs w:val="32"/>
        </w:rPr>
        <w:t>）人力资源和社会保障局、</w:t>
      </w:r>
      <w:r w:rsidRPr="006E6C7F">
        <w:rPr>
          <w:rFonts w:ascii="仿宋_GB2312" w:eastAsia="仿宋_GB2312" w:hint="eastAsia"/>
          <w:b/>
          <w:sz w:val="32"/>
          <w:szCs w:val="32"/>
        </w:rPr>
        <w:t>教育局，</w:t>
      </w:r>
      <w:r>
        <w:rPr>
          <w:rFonts w:ascii="仿宋_GB2312" w:eastAsia="仿宋_GB2312" w:hint="eastAsia"/>
          <w:b/>
          <w:sz w:val="32"/>
          <w:szCs w:val="32"/>
        </w:rPr>
        <w:t>滇中产业新区社会事务管理局，各高等学校，省属</w:t>
      </w:r>
      <w:r w:rsidRPr="006E6C7F">
        <w:rPr>
          <w:rFonts w:ascii="仿宋_GB2312" w:eastAsia="仿宋_GB2312" w:hint="eastAsia"/>
          <w:b/>
          <w:sz w:val="32"/>
          <w:szCs w:val="32"/>
        </w:rPr>
        <w:t>中等职业学校：</w:t>
      </w:r>
    </w:p>
    <w:p w:rsidR="009407A3" w:rsidRDefault="009407A3" w:rsidP="00E13D3E">
      <w:pPr>
        <w:spacing w:line="640" w:lineRule="exact"/>
        <w:ind w:firstLineChars="200" w:firstLine="31680"/>
        <w:rPr>
          <w:rFonts w:ascii="仿宋_GB2312" w:eastAsia="仿宋_GB2312"/>
          <w:sz w:val="32"/>
          <w:szCs w:val="32"/>
        </w:rPr>
      </w:pPr>
      <w:r w:rsidRPr="001F0A2C">
        <w:rPr>
          <w:rFonts w:ascii="仿宋_GB2312" w:eastAsia="仿宋_GB2312" w:hint="eastAsia"/>
          <w:sz w:val="32"/>
          <w:szCs w:val="32"/>
        </w:rPr>
        <w:t>为热烈庆祝新中国成立</w:t>
      </w:r>
      <w:r w:rsidRPr="001F0A2C">
        <w:rPr>
          <w:rFonts w:ascii="仿宋_GB2312" w:eastAsia="仿宋_GB2312"/>
          <w:sz w:val="32"/>
          <w:szCs w:val="32"/>
        </w:rPr>
        <w:t>65</w:t>
      </w:r>
      <w:r w:rsidRPr="001F0A2C">
        <w:rPr>
          <w:rFonts w:ascii="仿宋_GB2312" w:eastAsia="仿宋_GB2312" w:hint="eastAsia"/>
          <w:sz w:val="32"/>
          <w:szCs w:val="32"/>
        </w:rPr>
        <w:t>周年和第</w:t>
      </w:r>
      <w:r w:rsidRPr="001F0A2C">
        <w:rPr>
          <w:rFonts w:ascii="仿宋_GB2312" w:eastAsia="仿宋_GB2312"/>
          <w:sz w:val="32"/>
          <w:szCs w:val="32"/>
        </w:rPr>
        <w:t>30</w:t>
      </w:r>
      <w:r w:rsidRPr="001F0A2C">
        <w:rPr>
          <w:rFonts w:ascii="仿宋_GB2312" w:eastAsia="仿宋_GB2312" w:hint="eastAsia"/>
          <w:sz w:val="32"/>
          <w:szCs w:val="32"/>
        </w:rPr>
        <w:t>个教师节，</w:t>
      </w:r>
      <w:r>
        <w:rPr>
          <w:rFonts w:ascii="仿宋_GB2312" w:eastAsia="仿宋_GB2312" w:hint="eastAsia"/>
          <w:sz w:val="32"/>
          <w:szCs w:val="32"/>
        </w:rPr>
        <w:t>进一步</w:t>
      </w:r>
      <w:r w:rsidRPr="00FE27D8">
        <w:rPr>
          <w:rFonts w:ascii="仿宋_GB2312" w:eastAsia="仿宋_GB2312" w:hint="eastAsia"/>
          <w:sz w:val="32"/>
          <w:szCs w:val="32"/>
        </w:rPr>
        <w:t>增强广大教师和教育工作者教书育人的荣誉感和责任感，</w:t>
      </w:r>
      <w:r>
        <w:rPr>
          <w:rFonts w:ascii="仿宋_GB2312" w:eastAsia="仿宋_GB2312" w:hint="eastAsia"/>
          <w:sz w:val="32"/>
          <w:szCs w:val="32"/>
        </w:rPr>
        <w:t>吸引更多更优秀的人才投身教育事业，根据</w:t>
      </w:r>
      <w:r w:rsidRPr="00FE27D8">
        <w:rPr>
          <w:rFonts w:ascii="仿宋_GB2312" w:eastAsia="仿宋_GB2312" w:hint="eastAsia"/>
          <w:sz w:val="32"/>
          <w:szCs w:val="32"/>
        </w:rPr>
        <w:t>《人力资源社会保障部</w:t>
      </w:r>
      <w:r w:rsidRPr="00FE27D8">
        <w:rPr>
          <w:rFonts w:ascii="仿宋_GB2312" w:eastAsia="仿宋_GB2312"/>
          <w:sz w:val="32"/>
          <w:szCs w:val="32"/>
        </w:rPr>
        <w:t xml:space="preserve"> </w:t>
      </w:r>
      <w:r w:rsidRPr="00FE27D8">
        <w:rPr>
          <w:rFonts w:ascii="仿宋_GB2312" w:eastAsia="仿宋_GB2312" w:hint="eastAsia"/>
          <w:sz w:val="32"/>
          <w:szCs w:val="32"/>
        </w:rPr>
        <w:t>教育部关于评选全国教育系统先进集体和全国模范教师全国教育系统先进工作者的通知》（人社部函〔</w:t>
      </w:r>
      <w:r w:rsidRPr="00FE27D8">
        <w:rPr>
          <w:rFonts w:ascii="仿宋_GB2312" w:eastAsia="仿宋_GB2312"/>
          <w:sz w:val="32"/>
          <w:szCs w:val="32"/>
        </w:rPr>
        <w:t>2014</w:t>
      </w:r>
      <w:r w:rsidRPr="00FE27D8">
        <w:rPr>
          <w:rFonts w:ascii="仿宋_GB2312" w:eastAsia="仿宋_GB2312" w:hint="eastAsia"/>
          <w:sz w:val="32"/>
          <w:szCs w:val="32"/>
        </w:rPr>
        <w:t>〕</w:t>
      </w:r>
      <w:r w:rsidRPr="00FE27D8">
        <w:rPr>
          <w:rFonts w:ascii="仿宋_GB2312" w:eastAsia="仿宋_GB2312"/>
          <w:sz w:val="32"/>
          <w:szCs w:val="32"/>
        </w:rPr>
        <w:t>89</w:t>
      </w:r>
      <w:r>
        <w:rPr>
          <w:rFonts w:ascii="仿宋_GB2312" w:eastAsia="仿宋_GB2312" w:hint="eastAsia"/>
          <w:sz w:val="32"/>
          <w:szCs w:val="32"/>
        </w:rPr>
        <w:t>号，</w:t>
      </w:r>
      <w:r w:rsidRPr="00FE27D8">
        <w:rPr>
          <w:rFonts w:ascii="仿宋_GB2312" w:eastAsia="仿宋_GB2312" w:hint="eastAsia"/>
          <w:sz w:val="32"/>
          <w:szCs w:val="32"/>
        </w:rPr>
        <w:t>附件</w:t>
      </w:r>
      <w:r w:rsidRPr="00FE27D8">
        <w:rPr>
          <w:rFonts w:ascii="仿宋_GB2312" w:eastAsia="仿宋_GB2312"/>
          <w:sz w:val="32"/>
          <w:szCs w:val="32"/>
        </w:rPr>
        <w:t>1</w:t>
      </w:r>
      <w:r w:rsidRPr="00FE27D8">
        <w:rPr>
          <w:rFonts w:ascii="仿宋_GB2312" w:eastAsia="仿宋_GB2312" w:hint="eastAsia"/>
          <w:sz w:val="32"/>
          <w:szCs w:val="32"/>
        </w:rPr>
        <w:t>）</w:t>
      </w:r>
      <w:r>
        <w:rPr>
          <w:rFonts w:ascii="仿宋_GB2312" w:eastAsia="仿宋_GB2312" w:hint="eastAsia"/>
          <w:sz w:val="32"/>
          <w:szCs w:val="32"/>
        </w:rPr>
        <w:t>精神，</w:t>
      </w:r>
      <w:r w:rsidRPr="007E637D">
        <w:rPr>
          <w:rFonts w:ascii="仿宋_GB2312" w:eastAsia="仿宋_GB2312" w:hint="eastAsia"/>
          <w:sz w:val="32"/>
          <w:szCs w:val="32"/>
        </w:rPr>
        <w:t>人力资源社会保障部、教育部决定于</w:t>
      </w:r>
      <w:r w:rsidRPr="007E637D">
        <w:rPr>
          <w:rFonts w:ascii="仿宋_GB2312" w:eastAsia="仿宋_GB2312"/>
          <w:sz w:val="32"/>
          <w:szCs w:val="32"/>
        </w:rPr>
        <w:t>2014</w:t>
      </w:r>
      <w:r w:rsidRPr="007E637D">
        <w:rPr>
          <w:rFonts w:ascii="仿宋_GB2312" w:eastAsia="仿宋_GB2312" w:hint="eastAsia"/>
          <w:sz w:val="32"/>
          <w:szCs w:val="32"/>
        </w:rPr>
        <w:t>年</w:t>
      </w:r>
      <w:r>
        <w:rPr>
          <w:rFonts w:ascii="仿宋_GB2312" w:eastAsia="仿宋_GB2312" w:hint="eastAsia"/>
          <w:sz w:val="32"/>
          <w:szCs w:val="32"/>
        </w:rPr>
        <w:t>教师节期间</w:t>
      </w:r>
      <w:r w:rsidRPr="007E637D">
        <w:rPr>
          <w:rFonts w:ascii="仿宋_GB2312" w:eastAsia="仿宋_GB2312" w:hint="eastAsia"/>
          <w:sz w:val="32"/>
          <w:szCs w:val="32"/>
        </w:rPr>
        <w:t>联合表彰一批全国教育系统先进集体和全国模范教师、全国教育系统先进工作者。</w:t>
      </w:r>
      <w:r w:rsidRPr="00CC40A4">
        <w:rPr>
          <w:rFonts w:ascii="仿宋_GB2312" w:eastAsia="仿宋_GB2312" w:hint="eastAsia"/>
          <w:sz w:val="32"/>
          <w:szCs w:val="32"/>
        </w:rPr>
        <w:t>现就</w:t>
      </w:r>
      <w:r>
        <w:rPr>
          <w:rFonts w:ascii="仿宋_GB2312" w:eastAsia="仿宋_GB2312" w:hint="eastAsia"/>
          <w:sz w:val="32"/>
          <w:szCs w:val="32"/>
        </w:rPr>
        <w:t>我省评选</w:t>
      </w:r>
      <w:r w:rsidRPr="005B511B">
        <w:rPr>
          <w:rFonts w:ascii="仿宋_GB2312" w:eastAsia="仿宋_GB2312" w:hint="eastAsia"/>
          <w:sz w:val="32"/>
          <w:szCs w:val="32"/>
        </w:rPr>
        <w:t>工作</w:t>
      </w:r>
      <w:r w:rsidRPr="00CC40A4">
        <w:rPr>
          <w:rFonts w:ascii="仿宋_GB2312" w:eastAsia="仿宋_GB2312" w:hint="eastAsia"/>
          <w:sz w:val="32"/>
          <w:szCs w:val="32"/>
        </w:rPr>
        <w:t>有关事项通知如下：</w:t>
      </w:r>
    </w:p>
    <w:p w:rsidR="009407A3" w:rsidRPr="00987599" w:rsidRDefault="009407A3" w:rsidP="00E13D3E">
      <w:pPr>
        <w:spacing w:line="600" w:lineRule="exact"/>
        <w:ind w:firstLineChars="200" w:firstLine="31680"/>
        <w:rPr>
          <w:rFonts w:ascii="黑体" w:eastAsia="黑体"/>
          <w:b/>
          <w:sz w:val="32"/>
          <w:szCs w:val="32"/>
        </w:rPr>
      </w:pPr>
      <w:r w:rsidRPr="00987599">
        <w:rPr>
          <w:rFonts w:ascii="黑体" w:eastAsia="黑体" w:hint="eastAsia"/>
          <w:b/>
          <w:sz w:val="32"/>
          <w:szCs w:val="32"/>
        </w:rPr>
        <w:t>一、</w:t>
      </w:r>
      <w:r>
        <w:rPr>
          <w:rFonts w:ascii="黑体" w:eastAsia="黑体" w:hint="eastAsia"/>
          <w:b/>
          <w:sz w:val="32"/>
          <w:szCs w:val="32"/>
        </w:rPr>
        <w:t>评</w:t>
      </w:r>
      <w:r w:rsidRPr="00987599">
        <w:rPr>
          <w:rFonts w:ascii="黑体" w:eastAsia="黑体" w:hint="eastAsia"/>
          <w:b/>
          <w:sz w:val="32"/>
          <w:szCs w:val="32"/>
        </w:rPr>
        <w:t>选层次</w:t>
      </w:r>
    </w:p>
    <w:p w:rsidR="009407A3" w:rsidRPr="00124FF2" w:rsidRDefault="009407A3" w:rsidP="00E13D3E">
      <w:pPr>
        <w:spacing w:line="640" w:lineRule="exact"/>
        <w:ind w:firstLineChars="200" w:firstLine="31680"/>
        <w:rPr>
          <w:rFonts w:ascii="仿宋_GB2312" w:eastAsia="仿宋_GB2312"/>
          <w:sz w:val="32"/>
          <w:szCs w:val="32"/>
        </w:rPr>
      </w:pPr>
      <w:r w:rsidRPr="00A43A19">
        <w:rPr>
          <w:rFonts w:ascii="仿宋_GB2312" w:eastAsia="仿宋_GB2312" w:hint="eastAsia"/>
          <w:sz w:val="32"/>
          <w:szCs w:val="32"/>
        </w:rPr>
        <w:t>“全国模范教师”、“全国教</w:t>
      </w:r>
      <w:r>
        <w:rPr>
          <w:rFonts w:ascii="仿宋_GB2312" w:eastAsia="仿宋_GB2312" w:hint="eastAsia"/>
          <w:sz w:val="32"/>
          <w:szCs w:val="32"/>
        </w:rPr>
        <w:t>育系统先进工作者”和“全国教育系统先进集体”由人力资源</w:t>
      </w:r>
      <w:r w:rsidRPr="00A43A19">
        <w:rPr>
          <w:rFonts w:ascii="仿宋_GB2312" w:eastAsia="仿宋_GB2312" w:hint="eastAsia"/>
          <w:sz w:val="32"/>
          <w:szCs w:val="32"/>
        </w:rPr>
        <w:t>社会保障部</w:t>
      </w:r>
      <w:r>
        <w:rPr>
          <w:rFonts w:ascii="仿宋_GB2312" w:eastAsia="仿宋_GB2312" w:hint="eastAsia"/>
          <w:sz w:val="32"/>
          <w:szCs w:val="32"/>
        </w:rPr>
        <w:t>和教育部</w:t>
      </w:r>
      <w:r w:rsidRPr="00A43A19">
        <w:rPr>
          <w:rFonts w:ascii="仿宋_GB2312" w:eastAsia="仿宋_GB2312" w:hint="eastAsia"/>
          <w:sz w:val="32"/>
          <w:szCs w:val="32"/>
        </w:rPr>
        <w:t>联合表彰奖励并授予相应的荣誉称号，获得“全国模范教师”或“全国教育系统先进工作者”荣誉称号的个人享受省部级劳动模范和先进工作者待遇</w:t>
      </w:r>
      <w:r>
        <w:rPr>
          <w:rFonts w:ascii="仿宋_GB2312" w:eastAsia="仿宋_GB2312" w:hint="eastAsia"/>
          <w:sz w:val="32"/>
          <w:szCs w:val="32"/>
        </w:rPr>
        <w:t>。评选</w:t>
      </w:r>
      <w:r w:rsidRPr="00A43A19">
        <w:rPr>
          <w:rFonts w:ascii="仿宋_GB2312" w:eastAsia="仿宋_GB2312" w:hint="eastAsia"/>
          <w:sz w:val="32"/>
          <w:szCs w:val="32"/>
        </w:rPr>
        <w:t>工作坚持精神奖励和物质奖励相结合，重在精神奖励的原则。</w:t>
      </w:r>
    </w:p>
    <w:p w:rsidR="009407A3" w:rsidRPr="00DF0AA0" w:rsidRDefault="009407A3" w:rsidP="00E13D3E">
      <w:pPr>
        <w:spacing w:line="640" w:lineRule="exact"/>
        <w:ind w:firstLineChars="200" w:firstLine="31680"/>
        <w:rPr>
          <w:rFonts w:ascii="黑体" w:eastAsia="黑体"/>
          <w:sz w:val="32"/>
          <w:szCs w:val="32"/>
        </w:rPr>
      </w:pPr>
      <w:r w:rsidRPr="00DF0AA0">
        <w:rPr>
          <w:rFonts w:ascii="黑体" w:eastAsia="黑体" w:hint="eastAsia"/>
          <w:sz w:val="32"/>
          <w:szCs w:val="32"/>
        </w:rPr>
        <w:t>二、</w:t>
      </w:r>
      <w:r>
        <w:rPr>
          <w:rFonts w:ascii="黑体" w:eastAsia="黑体" w:hint="eastAsia"/>
          <w:sz w:val="32"/>
          <w:szCs w:val="32"/>
        </w:rPr>
        <w:t>评</w:t>
      </w:r>
      <w:r w:rsidRPr="00DF0AA0">
        <w:rPr>
          <w:rFonts w:ascii="黑体" w:eastAsia="黑体" w:hint="eastAsia"/>
          <w:sz w:val="32"/>
          <w:szCs w:val="32"/>
        </w:rPr>
        <w:t>选范围</w:t>
      </w:r>
      <w:r>
        <w:rPr>
          <w:rFonts w:ascii="黑体" w:eastAsia="黑体" w:hint="eastAsia"/>
          <w:sz w:val="32"/>
          <w:szCs w:val="32"/>
        </w:rPr>
        <w:t>、</w:t>
      </w:r>
      <w:r w:rsidRPr="00DF0AA0">
        <w:rPr>
          <w:rFonts w:ascii="黑体" w:eastAsia="黑体" w:hint="eastAsia"/>
          <w:sz w:val="32"/>
          <w:szCs w:val="32"/>
        </w:rPr>
        <w:t>名额</w:t>
      </w:r>
      <w:r>
        <w:rPr>
          <w:rFonts w:ascii="黑体" w:eastAsia="黑体" w:hint="eastAsia"/>
          <w:sz w:val="32"/>
          <w:szCs w:val="32"/>
        </w:rPr>
        <w:t>和条件</w:t>
      </w:r>
    </w:p>
    <w:p w:rsidR="009407A3" w:rsidRPr="00DF0AA0" w:rsidRDefault="009407A3" w:rsidP="00E13D3E">
      <w:pPr>
        <w:spacing w:line="640" w:lineRule="exact"/>
        <w:ind w:firstLineChars="200" w:firstLine="31680"/>
        <w:rPr>
          <w:rFonts w:ascii="楷体_GB2312" w:eastAsia="楷体_GB2312"/>
          <w:b/>
          <w:sz w:val="32"/>
          <w:szCs w:val="32"/>
        </w:rPr>
      </w:pPr>
      <w:r w:rsidRPr="00DF0AA0">
        <w:rPr>
          <w:rFonts w:ascii="楷体_GB2312" w:eastAsia="楷体_GB2312" w:hint="eastAsia"/>
          <w:b/>
          <w:sz w:val="32"/>
          <w:szCs w:val="32"/>
        </w:rPr>
        <w:t>（一）评选范围</w:t>
      </w:r>
    </w:p>
    <w:p w:rsidR="009407A3" w:rsidRPr="00955DDE" w:rsidRDefault="009407A3" w:rsidP="00E13D3E">
      <w:pPr>
        <w:spacing w:line="640" w:lineRule="exact"/>
        <w:ind w:firstLineChars="200" w:firstLine="31680"/>
        <w:rPr>
          <w:rFonts w:ascii="仿宋_GB2312" w:eastAsia="仿宋_GB2312"/>
          <w:sz w:val="32"/>
          <w:szCs w:val="32"/>
        </w:rPr>
      </w:pPr>
      <w:r>
        <w:rPr>
          <w:rFonts w:ascii="仿宋_GB2312" w:eastAsia="仿宋_GB2312" w:hint="eastAsia"/>
          <w:sz w:val="32"/>
          <w:szCs w:val="32"/>
        </w:rPr>
        <w:t>“</w:t>
      </w:r>
      <w:r w:rsidRPr="00955DDE">
        <w:rPr>
          <w:rFonts w:ascii="仿宋_GB2312" w:eastAsia="仿宋_GB2312" w:hint="eastAsia"/>
          <w:sz w:val="32"/>
          <w:szCs w:val="32"/>
        </w:rPr>
        <w:t>全国教育系统先进集体</w:t>
      </w:r>
      <w:r>
        <w:rPr>
          <w:rFonts w:ascii="仿宋_GB2312" w:eastAsia="仿宋_GB2312" w:hint="eastAsia"/>
          <w:sz w:val="32"/>
          <w:szCs w:val="32"/>
        </w:rPr>
        <w:t>”</w:t>
      </w:r>
      <w:r w:rsidRPr="00955DDE">
        <w:rPr>
          <w:rFonts w:ascii="仿宋_GB2312" w:eastAsia="仿宋_GB2312" w:hint="eastAsia"/>
          <w:sz w:val="32"/>
          <w:szCs w:val="32"/>
        </w:rPr>
        <w:t>的评选范围为各级各类学校和其他教育机构，其中高等学校</w:t>
      </w:r>
      <w:r w:rsidRPr="00955DDE">
        <w:rPr>
          <w:rFonts w:ascii="仿宋_GB2312" w:eastAsia="仿宋_GB2312"/>
          <w:sz w:val="32"/>
          <w:szCs w:val="32"/>
        </w:rPr>
        <w:t>(</w:t>
      </w:r>
      <w:r w:rsidRPr="00955DDE">
        <w:rPr>
          <w:rFonts w:ascii="仿宋_GB2312" w:eastAsia="仿宋_GB2312" w:hint="eastAsia"/>
          <w:sz w:val="32"/>
          <w:szCs w:val="32"/>
        </w:rPr>
        <w:t>含高职</w:t>
      </w:r>
      <w:r w:rsidRPr="00955DDE">
        <w:rPr>
          <w:rFonts w:ascii="仿宋_GB2312" w:eastAsia="仿宋_GB2312"/>
          <w:sz w:val="32"/>
          <w:szCs w:val="32"/>
        </w:rPr>
        <w:t>)</w:t>
      </w:r>
      <w:r w:rsidRPr="00955DDE">
        <w:rPr>
          <w:rFonts w:ascii="仿宋_GB2312" w:eastAsia="仿宋_GB2312" w:hint="eastAsia"/>
          <w:sz w:val="32"/>
          <w:szCs w:val="32"/>
        </w:rPr>
        <w:t>的参评对象为学校内设二级机构等。</w:t>
      </w:r>
      <w:r>
        <w:rPr>
          <w:rFonts w:ascii="仿宋_GB2312" w:eastAsia="仿宋_GB2312" w:hint="eastAsia"/>
          <w:sz w:val="32"/>
          <w:szCs w:val="32"/>
        </w:rPr>
        <w:t>“</w:t>
      </w:r>
      <w:r w:rsidRPr="00955DDE">
        <w:rPr>
          <w:rFonts w:ascii="仿宋_GB2312" w:eastAsia="仿宋_GB2312" w:hint="eastAsia"/>
          <w:sz w:val="32"/>
          <w:szCs w:val="32"/>
        </w:rPr>
        <w:t>全国模范教师</w:t>
      </w:r>
      <w:r>
        <w:rPr>
          <w:rFonts w:ascii="仿宋_GB2312" w:eastAsia="仿宋_GB2312" w:hint="eastAsia"/>
          <w:sz w:val="32"/>
          <w:szCs w:val="32"/>
        </w:rPr>
        <w:t>”</w:t>
      </w:r>
      <w:r w:rsidRPr="00955DDE">
        <w:rPr>
          <w:rFonts w:ascii="仿宋_GB2312" w:eastAsia="仿宋_GB2312" w:hint="eastAsia"/>
          <w:sz w:val="32"/>
          <w:szCs w:val="32"/>
        </w:rPr>
        <w:t>的参评对象为各级各类学校专任教师；</w:t>
      </w:r>
      <w:r>
        <w:rPr>
          <w:rFonts w:ascii="仿宋_GB2312" w:eastAsia="仿宋_GB2312" w:hint="eastAsia"/>
          <w:sz w:val="32"/>
          <w:szCs w:val="32"/>
        </w:rPr>
        <w:t>“</w:t>
      </w:r>
      <w:r w:rsidRPr="00955DDE">
        <w:rPr>
          <w:rFonts w:ascii="仿宋_GB2312" w:eastAsia="仿宋_GB2312" w:hint="eastAsia"/>
          <w:sz w:val="32"/>
          <w:szCs w:val="32"/>
        </w:rPr>
        <w:t>全国教育系统先进工作者</w:t>
      </w:r>
      <w:r>
        <w:rPr>
          <w:rFonts w:ascii="仿宋_GB2312" w:eastAsia="仿宋_GB2312" w:hint="eastAsia"/>
          <w:sz w:val="32"/>
          <w:szCs w:val="32"/>
        </w:rPr>
        <w:t>”</w:t>
      </w:r>
      <w:r w:rsidRPr="00955DDE">
        <w:rPr>
          <w:rFonts w:ascii="仿宋_GB2312" w:eastAsia="仿宋_GB2312" w:hint="eastAsia"/>
          <w:sz w:val="32"/>
          <w:szCs w:val="32"/>
        </w:rPr>
        <w:t>的参评对象为各级各类学校和教育机构管理人员、教育行政部门干部</w:t>
      </w:r>
      <w:r>
        <w:rPr>
          <w:rFonts w:ascii="仿宋_GB2312" w:eastAsia="仿宋_GB2312" w:hint="eastAsia"/>
          <w:sz w:val="32"/>
          <w:szCs w:val="32"/>
        </w:rPr>
        <w:t>等</w:t>
      </w:r>
      <w:r w:rsidRPr="00955DDE">
        <w:rPr>
          <w:rFonts w:ascii="仿宋_GB2312" w:eastAsia="仿宋_GB2312" w:hint="eastAsia"/>
          <w:sz w:val="32"/>
          <w:szCs w:val="32"/>
        </w:rPr>
        <w:t>。</w:t>
      </w:r>
    </w:p>
    <w:p w:rsidR="009407A3" w:rsidRPr="00955DDE" w:rsidRDefault="009407A3" w:rsidP="00E13D3E">
      <w:pPr>
        <w:spacing w:line="640" w:lineRule="exact"/>
        <w:ind w:firstLineChars="200" w:firstLine="31680"/>
        <w:rPr>
          <w:rFonts w:ascii="仿宋_GB2312" w:eastAsia="仿宋_GB2312"/>
          <w:sz w:val="32"/>
          <w:szCs w:val="32"/>
        </w:rPr>
      </w:pPr>
      <w:r w:rsidRPr="00955DDE">
        <w:rPr>
          <w:rFonts w:ascii="仿宋_GB2312" w:eastAsia="仿宋_GB2312" w:hint="eastAsia"/>
          <w:sz w:val="32"/>
          <w:szCs w:val="32"/>
        </w:rPr>
        <w:t>已获得省部级以上先进工作者和劳动模范荣誉称号的人员近</w:t>
      </w:r>
      <w:r w:rsidRPr="00955DDE">
        <w:rPr>
          <w:rFonts w:ascii="仿宋_GB2312" w:eastAsia="仿宋_GB2312"/>
          <w:sz w:val="32"/>
          <w:szCs w:val="32"/>
        </w:rPr>
        <w:t>5</w:t>
      </w:r>
      <w:r w:rsidRPr="00955DDE">
        <w:rPr>
          <w:rFonts w:ascii="仿宋_GB2312" w:eastAsia="仿宋_GB2312" w:hint="eastAsia"/>
          <w:sz w:val="32"/>
          <w:szCs w:val="32"/>
        </w:rPr>
        <w:t>年有新的突出贡献的，可以参评。教育行政部门、学校及其他教育机构中担任副厅</w:t>
      </w:r>
      <w:r w:rsidRPr="00955DDE">
        <w:rPr>
          <w:rFonts w:ascii="仿宋_GB2312" w:eastAsia="仿宋_GB2312"/>
          <w:sz w:val="32"/>
          <w:szCs w:val="32"/>
        </w:rPr>
        <w:t>(</w:t>
      </w:r>
      <w:r w:rsidRPr="00955DDE">
        <w:rPr>
          <w:rFonts w:ascii="仿宋_GB2312" w:eastAsia="仿宋_GB2312" w:hint="eastAsia"/>
          <w:sz w:val="32"/>
          <w:szCs w:val="32"/>
        </w:rPr>
        <w:t>局</w:t>
      </w:r>
      <w:r w:rsidRPr="00955DDE">
        <w:rPr>
          <w:rFonts w:ascii="仿宋_GB2312" w:eastAsia="仿宋_GB2312"/>
          <w:sz w:val="32"/>
          <w:szCs w:val="32"/>
        </w:rPr>
        <w:t>)</w:t>
      </w:r>
      <w:r w:rsidRPr="00955DDE">
        <w:rPr>
          <w:rFonts w:ascii="仿宋_GB2312" w:eastAsia="仿宋_GB2312" w:hint="eastAsia"/>
          <w:sz w:val="32"/>
          <w:szCs w:val="32"/>
        </w:rPr>
        <w:t>级及相当于副厅</w:t>
      </w:r>
      <w:r w:rsidRPr="00955DDE">
        <w:rPr>
          <w:rFonts w:ascii="仿宋_GB2312" w:eastAsia="仿宋_GB2312"/>
          <w:sz w:val="32"/>
          <w:szCs w:val="32"/>
        </w:rPr>
        <w:t>(</w:t>
      </w:r>
      <w:r w:rsidRPr="00955DDE">
        <w:rPr>
          <w:rFonts w:ascii="仿宋_GB2312" w:eastAsia="仿宋_GB2312" w:hint="eastAsia"/>
          <w:sz w:val="32"/>
          <w:szCs w:val="32"/>
        </w:rPr>
        <w:t>局</w:t>
      </w:r>
      <w:r w:rsidRPr="00955DDE">
        <w:rPr>
          <w:rFonts w:ascii="仿宋_GB2312" w:eastAsia="仿宋_GB2312"/>
          <w:sz w:val="32"/>
          <w:szCs w:val="32"/>
        </w:rPr>
        <w:t>)</w:t>
      </w:r>
      <w:r w:rsidRPr="00955DDE">
        <w:rPr>
          <w:rFonts w:ascii="仿宋_GB2312" w:eastAsia="仿宋_GB2312" w:hint="eastAsia"/>
          <w:sz w:val="32"/>
          <w:szCs w:val="32"/>
        </w:rPr>
        <w:t>级以上的</w:t>
      </w:r>
      <w:r>
        <w:rPr>
          <w:rFonts w:ascii="仿宋_GB2312" w:eastAsia="仿宋_GB2312" w:hint="eastAsia"/>
          <w:sz w:val="32"/>
          <w:szCs w:val="32"/>
        </w:rPr>
        <w:t>人员</w:t>
      </w:r>
      <w:r w:rsidRPr="00955DDE">
        <w:rPr>
          <w:rFonts w:ascii="仿宋_GB2312" w:eastAsia="仿宋_GB2312" w:hint="eastAsia"/>
          <w:sz w:val="32"/>
          <w:szCs w:val="32"/>
        </w:rPr>
        <w:t>不参加评选。</w:t>
      </w:r>
    </w:p>
    <w:p w:rsidR="009407A3" w:rsidRPr="00DF0AA0" w:rsidRDefault="009407A3" w:rsidP="00E13D3E">
      <w:pPr>
        <w:spacing w:line="640" w:lineRule="exact"/>
        <w:ind w:firstLineChars="200" w:firstLine="31680"/>
        <w:rPr>
          <w:rFonts w:ascii="楷体_GB2312" w:eastAsia="楷体_GB2312"/>
          <w:b/>
          <w:sz w:val="32"/>
          <w:szCs w:val="32"/>
        </w:rPr>
      </w:pPr>
      <w:r w:rsidRPr="00DF0AA0">
        <w:rPr>
          <w:rFonts w:ascii="楷体_GB2312" w:eastAsia="楷体_GB2312" w:hint="eastAsia"/>
          <w:b/>
          <w:sz w:val="32"/>
          <w:szCs w:val="32"/>
        </w:rPr>
        <w:t>（二）</w:t>
      </w:r>
      <w:r>
        <w:rPr>
          <w:rFonts w:ascii="楷体_GB2312" w:eastAsia="楷体_GB2312" w:hint="eastAsia"/>
          <w:b/>
          <w:sz w:val="32"/>
          <w:szCs w:val="32"/>
        </w:rPr>
        <w:t>评选</w:t>
      </w:r>
      <w:r w:rsidRPr="00DF0AA0">
        <w:rPr>
          <w:rFonts w:ascii="楷体_GB2312" w:eastAsia="楷体_GB2312" w:hint="eastAsia"/>
          <w:b/>
          <w:sz w:val="32"/>
          <w:szCs w:val="32"/>
        </w:rPr>
        <w:t>名额</w:t>
      </w:r>
    </w:p>
    <w:p w:rsidR="009407A3" w:rsidRDefault="009407A3" w:rsidP="00E13D3E">
      <w:pPr>
        <w:widowControl/>
        <w:ind w:firstLineChars="200" w:firstLine="31680"/>
        <w:jc w:val="left"/>
        <w:rPr>
          <w:rFonts w:ascii="仿宋_GB2312" w:eastAsia="仿宋_GB2312"/>
          <w:sz w:val="32"/>
          <w:szCs w:val="32"/>
        </w:rPr>
      </w:pPr>
      <w:r w:rsidRPr="00AB70B3">
        <w:rPr>
          <w:rFonts w:ascii="仿宋_GB2312" w:eastAsia="仿宋_GB2312" w:hint="eastAsia"/>
          <w:sz w:val="32"/>
          <w:szCs w:val="32"/>
        </w:rPr>
        <w:t>我省将向人社部、教育部推荐全国教育系统先进集体</w:t>
      </w:r>
      <w:r w:rsidRPr="00AB70B3">
        <w:rPr>
          <w:rFonts w:ascii="仿宋_GB2312" w:eastAsia="仿宋_GB2312"/>
          <w:sz w:val="32"/>
          <w:szCs w:val="32"/>
        </w:rPr>
        <w:t>17</w:t>
      </w:r>
      <w:r w:rsidRPr="00AB70B3">
        <w:rPr>
          <w:rFonts w:ascii="仿宋_GB2312" w:eastAsia="仿宋_GB2312" w:hint="eastAsia"/>
          <w:sz w:val="32"/>
          <w:szCs w:val="32"/>
        </w:rPr>
        <w:t>个，全国模范教师</w:t>
      </w:r>
      <w:r w:rsidRPr="00AB70B3">
        <w:rPr>
          <w:rFonts w:ascii="仿宋_GB2312" w:eastAsia="仿宋_GB2312"/>
          <w:sz w:val="32"/>
          <w:szCs w:val="32"/>
        </w:rPr>
        <w:t>24</w:t>
      </w:r>
      <w:r w:rsidRPr="00AB70B3">
        <w:rPr>
          <w:rFonts w:ascii="仿宋_GB2312" w:eastAsia="仿宋_GB2312" w:hint="eastAsia"/>
          <w:sz w:val="32"/>
          <w:szCs w:val="32"/>
        </w:rPr>
        <w:t>名，全国教育系统先进工作者</w:t>
      </w:r>
      <w:r w:rsidRPr="00AB70B3">
        <w:rPr>
          <w:rFonts w:ascii="仿宋_GB2312" w:eastAsia="仿宋_GB2312"/>
          <w:sz w:val="32"/>
          <w:szCs w:val="32"/>
        </w:rPr>
        <w:t>2</w:t>
      </w:r>
      <w:r>
        <w:rPr>
          <w:rFonts w:ascii="仿宋_GB2312" w:eastAsia="仿宋_GB2312" w:hint="eastAsia"/>
          <w:sz w:val="32"/>
          <w:szCs w:val="32"/>
        </w:rPr>
        <w:t>名。昆明市（含省属普通中小学幼儿园）可推荐</w:t>
      </w:r>
      <w:r>
        <w:rPr>
          <w:rFonts w:ascii="仿宋_GB2312" w:eastAsia="仿宋_GB2312"/>
          <w:sz w:val="32"/>
          <w:szCs w:val="32"/>
        </w:rPr>
        <w:t>2</w:t>
      </w:r>
      <w:r>
        <w:rPr>
          <w:rFonts w:ascii="仿宋_GB2312" w:eastAsia="仿宋_GB2312" w:hint="eastAsia"/>
          <w:sz w:val="32"/>
          <w:szCs w:val="32"/>
        </w:rPr>
        <w:t>个全国教育系统先进集体、</w:t>
      </w:r>
      <w:r>
        <w:rPr>
          <w:rFonts w:ascii="仿宋_GB2312" w:eastAsia="仿宋_GB2312"/>
          <w:sz w:val="32"/>
          <w:szCs w:val="32"/>
        </w:rPr>
        <w:t>4</w:t>
      </w:r>
      <w:r>
        <w:rPr>
          <w:rFonts w:ascii="仿宋_GB2312" w:eastAsia="仿宋_GB2312" w:hint="eastAsia"/>
          <w:sz w:val="32"/>
          <w:szCs w:val="32"/>
        </w:rPr>
        <w:t>名全国模范教师、</w:t>
      </w:r>
      <w:r>
        <w:rPr>
          <w:rFonts w:ascii="仿宋_GB2312" w:eastAsia="仿宋_GB2312"/>
          <w:sz w:val="32"/>
          <w:szCs w:val="32"/>
        </w:rPr>
        <w:t>2</w:t>
      </w:r>
      <w:r>
        <w:rPr>
          <w:rFonts w:ascii="仿宋_GB2312" w:eastAsia="仿宋_GB2312" w:hint="eastAsia"/>
          <w:sz w:val="32"/>
          <w:szCs w:val="32"/>
        </w:rPr>
        <w:t>名全国教育系统先进工作者参加评审；其余每个</w:t>
      </w:r>
      <w:r w:rsidRPr="00124FF2">
        <w:rPr>
          <w:rFonts w:ascii="仿宋_GB2312" w:eastAsia="仿宋_GB2312" w:hint="eastAsia"/>
          <w:sz w:val="32"/>
          <w:szCs w:val="32"/>
        </w:rPr>
        <w:t>州（市）</w:t>
      </w:r>
      <w:r>
        <w:rPr>
          <w:rFonts w:ascii="仿宋_GB2312" w:eastAsia="仿宋_GB2312" w:hint="eastAsia"/>
          <w:sz w:val="32"/>
          <w:szCs w:val="32"/>
        </w:rPr>
        <w:t>可</w:t>
      </w:r>
      <w:r w:rsidRPr="00124FF2">
        <w:rPr>
          <w:rFonts w:ascii="仿宋_GB2312" w:eastAsia="仿宋_GB2312" w:hint="eastAsia"/>
          <w:sz w:val="32"/>
          <w:szCs w:val="32"/>
        </w:rPr>
        <w:t>推荐</w:t>
      </w:r>
      <w:r>
        <w:rPr>
          <w:rFonts w:ascii="仿宋_GB2312" w:eastAsia="仿宋_GB2312"/>
          <w:sz w:val="32"/>
          <w:szCs w:val="32"/>
        </w:rPr>
        <w:t>1</w:t>
      </w:r>
      <w:r>
        <w:rPr>
          <w:rFonts w:ascii="仿宋_GB2312" w:eastAsia="仿宋_GB2312" w:hint="eastAsia"/>
          <w:sz w:val="32"/>
          <w:szCs w:val="32"/>
        </w:rPr>
        <w:t>个全国教育系统先进集体、</w:t>
      </w:r>
      <w:r>
        <w:rPr>
          <w:rFonts w:ascii="仿宋_GB2312" w:eastAsia="仿宋_GB2312"/>
          <w:sz w:val="32"/>
          <w:szCs w:val="32"/>
        </w:rPr>
        <w:t>2</w:t>
      </w:r>
      <w:r>
        <w:rPr>
          <w:rFonts w:ascii="仿宋_GB2312" w:eastAsia="仿宋_GB2312" w:hint="eastAsia"/>
          <w:sz w:val="32"/>
          <w:szCs w:val="32"/>
        </w:rPr>
        <w:t>名全国模范教师、</w:t>
      </w:r>
      <w:r>
        <w:rPr>
          <w:rFonts w:ascii="仿宋_GB2312" w:eastAsia="仿宋_GB2312"/>
          <w:sz w:val="32"/>
          <w:szCs w:val="32"/>
        </w:rPr>
        <w:t>1</w:t>
      </w:r>
      <w:r>
        <w:rPr>
          <w:rFonts w:ascii="仿宋_GB2312" w:eastAsia="仿宋_GB2312" w:hint="eastAsia"/>
          <w:sz w:val="32"/>
          <w:szCs w:val="32"/>
        </w:rPr>
        <w:t>名全国教育系统先进工作者参加评审；每所</w:t>
      </w:r>
      <w:r w:rsidRPr="008B14D2">
        <w:rPr>
          <w:rFonts w:ascii="仿宋_GB2312" w:eastAsia="仿宋_GB2312" w:hint="eastAsia"/>
          <w:sz w:val="32"/>
          <w:szCs w:val="32"/>
        </w:rPr>
        <w:t>高等学校、</w:t>
      </w:r>
      <w:r>
        <w:rPr>
          <w:rFonts w:ascii="仿宋_GB2312" w:eastAsia="仿宋_GB2312" w:hint="eastAsia"/>
          <w:sz w:val="32"/>
          <w:szCs w:val="32"/>
        </w:rPr>
        <w:t>省属</w:t>
      </w:r>
      <w:r w:rsidRPr="008B14D2">
        <w:rPr>
          <w:rFonts w:ascii="仿宋_GB2312" w:eastAsia="仿宋_GB2312" w:hint="eastAsia"/>
          <w:sz w:val="32"/>
          <w:szCs w:val="32"/>
        </w:rPr>
        <w:t>中等职业学校均可推荐</w:t>
      </w:r>
      <w:r w:rsidRPr="008B14D2">
        <w:rPr>
          <w:rFonts w:ascii="仿宋_GB2312" w:eastAsia="仿宋_GB2312"/>
          <w:sz w:val="32"/>
          <w:szCs w:val="32"/>
        </w:rPr>
        <w:t>1</w:t>
      </w:r>
      <w:r w:rsidRPr="008B14D2">
        <w:rPr>
          <w:rFonts w:ascii="仿宋_GB2312" w:eastAsia="仿宋_GB2312" w:hint="eastAsia"/>
          <w:sz w:val="32"/>
          <w:szCs w:val="32"/>
        </w:rPr>
        <w:t>个全国教育系统先进集体</w:t>
      </w:r>
      <w:r>
        <w:rPr>
          <w:rFonts w:ascii="仿宋_GB2312" w:eastAsia="仿宋_GB2312" w:hint="eastAsia"/>
          <w:sz w:val="32"/>
          <w:szCs w:val="32"/>
        </w:rPr>
        <w:t>、</w:t>
      </w:r>
      <w:r w:rsidRPr="008B14D2">
        <w:rPr>
          <w:rFonts w:ascii="仿宋_GB2312" w:eastAsia="仿宋_GB2312"/>
          <w:sz w:val="32"/>
          <w:szCs w:val="32"/>
        </w:rPr>
        <w:t>1</w:t>
      </w:r>
      <w:r w:rsidRPr="008B14D2">
        <w:rPr>
          <w:rFonts w:ascii="仿宋_GB2312" w:eastAsia="仿宋_GB2312" w:hint="eastAsia"/>
          <w:sz w:val="32"/>
          <w:szCs w:val="32"/>
        </w:rPr>
        <w:t>名全国模范教师</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名</w:t>
      </w:r>
      <w:r w:rsidRPr="008B14D2">
        <w:rPr>
          <w:rFonts w:ascii="仿宋_GB2312" w:eastAsia="仿宋_GB2312" w:hint="eastAsia"/>
          <w:sz w:val="32"/>
          <w:szCs w:val="32"/>
        </w:rPr>
        <w:t>全国教育系统先进工作者参加评审。</w:t>
      </w:r>
      <w:r w:rsidRPr="00AB70B3">
        <w:rPr>
          <w:rFonts w:ascii="仿宋_GB2312" w:eastAsia="仿宋_GB2312"/>
          <w:sz w:val="32"/>
          <w:szCs w:val="32"/>
        </w:rPr>
        <w:t xml:space="preserve"> </w:t>
      </w:r>
    </w:p>
    <w:p w:rsidR="009407A3" w:rsidRPr="00040684" w:rsidRDefault="009407A3" w:rsidP="00E13D3E">
      <w:pPr>
        <w:spacing w:line="640" w:lineRule="exact"/>
        <w:ind w:firstLineChars="200" w:firstLine="31680"/>
        <w:rPr>
          <w:rFonts w:ascii="楷体_GB2312" w:eastAsia="楷体_GB2312"/>
          <w:b/>
          <w:sz w:val="32"/>
          <w:szCs w:val="32"/>
        </w:rPr>
      </w:pPr>
      <w:r w:rsidRPr="00040684">
        <w:rPr>
          <w:rFonts w:ascii="楷体_GB2312" w:eastAsia="楷体_GB2312" w:hint="eastAsia"/>
          <w:b/>
          <w:sz w:val="32"/>
          <w:szCs w:val="32"/>
        </w:rPr>
        <w:t>（三）评选条件</w:t>
      </w:r>
    </w:p>
    <w:p w:rsidR="009407A3" w:rsidRDefault="009407A3" w:rsidP="00E13D3E">
      <w:pPr>
        <w:spacing w:line="640" w:lineRule="exact"/>
        <w:ind w:firstLineChars="200" w:firstLine="31680"/>
        <w:rPr>
          <w:rFonts w:ascii="仿宋_GB2312" w:eastAsia="仿宋_GB2312"/>
          <w:sz w:val="32"/>
          <w:szCs w:val="32"/>
        </w:rPr>
      </w:pPr>
      <w:r>
        <w:rPr>
          <w:rFonts w:ascii="仿宋_GB2312" w:eastAsia="仿宋_GB2312" w:hint="eastAsia"/>
          <w:sz w:val="32"/>
          <w:szCs w:val="32"/>
        </w:rPr>
        <w:t>评选条件详见</w:t>
      </w:r>
      <w:r w:rsidRPr="00FE27D8">
        <w:rPr>
          <w:rFonts w:ascii="仿宋_GB2312" w:eastAsia="仿宋_GB2312" w:hint="eastAsia"/>
          <w:sz w:val="32"/>
          <w:szCs w:val="32"/>
        </w:rPr>
        <w:t>附件</w:t>
      </w:r>
      <w:r w:rsidRPr="00FE27D8">
        <w:rPr>
          <w:rFonts w:ascii="仿宋_GB2312" w:eastAsia="仿宋_GB2312"/>
          <w:sz w:val="32"/>
          <w:szCs w:val="32"/>
        </w:rPr>
        <w:t>1</w:t>
      </w:r>
      <w:r>
        <w:rPr>
          <w:rFonts w:ascii="仿宋_GB2312" w:eastAsia="仿宋_GB2312" w:hint="eastAsia"/>
          <w:sz w:val="32"/>
          <w:szCs w:val="32"/>
        </w:rPr>
        <w:t>。</w:t>
      </w:r>
    </w:p>
    <w:p w:rsidR="009407A3" w:rsidRPr="00040684" w:rsidRDefault="009407A3" w:rsidP="00E13D3E">
      <w:pPr>
        <w:spacing w:line="640" w:lineRule="exact"/>
        <w:ind w:firstLineChars="200" w:firstLine="31680"/>
        <w:rPr>
          <w:rFonts w:ascii="黑体" w:eastAsia="黑体"/>
          <w:sz w:val="32"/>
          <w:szCs w:val="32"/>
        </w:rPr>
      </w:pPr>
      <w:r w:rsidRPr="00040684">
        <w:rPr>
          <w:rFonts w:ascii="黑体" w:eastAsia="黑体" w:hint="eastAsia"/>
          <w:sz w:val="32"/>
          <w:szCs w:val="32"/>
        </w:rPr>
        <w:t>三、推荐程序和要求</w:t>
      </w:r>
    </w:p>
    <w:p w:rsidR="009407A3" w:rsidRPr="00124FF2" w:rsidRDefault="009407A3" w:rsidP="00E13D3E">
      <w:pPr>
        <w:spacing w:line="640" w:lineRule="exact"/>
        <w:ind w:firstLineChars="200" w:firstLine="31680"/>
        <w:rPr>
          <w:rFonts w:ascii="仿宋_GB2312" w:eastAsia="仿宋_GB2312"/>
          <w:sz w:val="32"/>
          <w:szCs w:val="32"/>
        </w:rPr>
      </w:pPr>
      <w:r w:rsidRPr="00124FF2">
        <w:rPr>
          <w:rFonts w:ascii="仿宋_GB2312" w:eastAsia="仿宋_GB2312" w:hint="eastAsia"/>
          <w:sz w:val="32"/>
          <w:szCs w:val="32"/>
        </w:rPr>
        <w:t>（一）</w:t>
      </w:r>
      <w:r>
        <w:rPr>
          <w:rFonts w:ascii="仿宋_GB2312" w:eastAsia="仿宋_GB2312" w:hint="eastAsia"/>
          <w:sz w:val="32"/>
          <w:szCs w:val="32"/>
        </w:rPr>
        <w:t>按照评选条件，由所在单位民主择优推荐，领导班子集体研究确定拟推荐对象，并在本单位公示</w:t>
      </w:r>
      <w:r>
        <w:rPr>
          <w:rFonts w:ascii="仿宋_GB2312" w:eastAsia="仿宋_GB2312"/>
          <w:sz w:val="32"/>
          <w:szCs w:val="32"/>
        </w:rPr>
        <w:t>5</w:t>
      </w:r>
      <w:r>
        <w:rPr>
          <w:rFonts w:ascii="仿宋_GB2312" w:eastAsia="仿宋_GB2312" w:hint="eastAsia"/>
          <w:sz w:val="32"/>
          <w:szCs w:val="32"/>
        </w:rPr>
        <w:t>个工作日。公示内容包括拟推荐称号对象的基本情况和主要事迹。</w:t>
      </w:r>
    </w:p>
    <w:p w:rsidR="009407A3" w:rsidRDefault="009407A3" w:rsidP="00E13D3E">
      <w:pPr>
        <w:spacing w:line="640" w:lineRule="exact"/>
        <w:ind w:firstLineChars="200" w:firstLine="31680"/>
        <w:rPr>
          <w:rFonts w:ascii="仿宋_GB2312" w:eastAsia="仿宋_GB2312"/>
          <w:sz w:val="32"/>
          <w:szCs w:val="32"/>
        </w:rPr>
      </w:pPr>
      <w:r w:rsidRPr="00124FF2">
        <w:rPr>
          <w:rFonts w:ascii="仿宋_GB2312" w:eastAsia="仿宋_GB2312" w:hint="eastAsia"/>
          <w:sz w:val="32"/>
          <w:szCs w:val="32"/>
        </w:rPr>
        <w:t>（二）</w:t>
      </w:r>
      <w:r>
        <w:rPr>
          <w:rFonts w:ascii="仿宋_GB2312" w:eastAsia="仿宋_GB2312" w:hint="eastAsia"/>
          <w:sz w:val="32"/>
          <w:szCs w:val="32"/>
        </w:rPr>
        <w:t>拟推荐对象经所在单位、所在地和县级以上人力资源社会保障部门和教育行政部门自下而上逐级审核</w:t>
      </w:r>
      <w:r w:rsidRPr="00124FF2">
        <w:rPr>
          <w:rFonts w:ascii="仿宋_GB2312" w:eastAsia="仿宋_GB2312" w:hint="eastAsia"/>
          <w:sz w:val="32"/>
          <w:szCs w:val="32"/>
        </w:rPr>
        <w:t>。</w:t>
      </w:r>
      <w:r>
        <w:rPr>
          <w:rFonts w:ascii="仿宋_GB2312" w:eastAsia="仿宋_GB2312" w:hint="eastAsia"/>
          <w:sz w:val="32"/>
          <w:szCs w:val="32"/>
        </w:rPr>
        <w:t>各评选机构就推荐程序的规范性、推荐材料的真实性以及拟推荐对象的身份、简历、事迹等进行审核后，撰写</w:t>
      </w:r>
      <w:r w:rsidRPr="00C138AE">
        <w:rPr>
          <w:rFonts w:ascii="仿宋_GB2312" w:eastAsia="仿宋_GB2312" w:hint="eastAsia"/>
          <w:sz w:val="32"/>
          <w:szCs w:val="32"/>
        </w:rPr>
        <w:t>评选表彰工作报告</w:t>
      </w:r>
      <w:r>
        <w:rPr>
          <w:rFonts w:ascii="仿宋_GB2312" w:eastAsia="仿宋_GB2312" w:hint="eastAsia"/>
          <w:sz w:val="32"/>
          <w:szCs w:val="32"/>
        </w:rPr>
        <w:t>。</w:t>
      </w:r>
    </w:p>
    <w:p w:rsidR="009407A3" w:rsidRPr="00124FF2" w:rsidRDefault="009407A3" w:rsidP="00E13D3E">
      <w:pPr>
        <w:spacing w:line="640" w:lineRule="exact"/>
        <w:ind w:firstLineChars="200" w:firstLine="31680"/>
        <w:rPr>
          <w:rFonts w:ascii="仿宋_GB2312" w:eastAsia="仿宋_GB2312"/>
          <w:sz w:val="32"/>
          <w:szCs w:val="32"/>
        </w:rPr>
      </w:pPr>
      <w:r>
        <w:rPr>
          <w:rFonts w:ascii="仿宋_GB2312" w:eastAsia="仿宋_GB2312" w:hint="eastAsia"/>
          <w:sz w:val="32"/>
          <w:szCs w:val="32"/>
        </w:rPr>
        <w:t>（三）坚持实事求是、优中选优、宁缺毋滥的原则，把政治表现、工作实际和贡献大小作为衡量标准，同时将推荐对象在社会公德、职业道德、家庭美德等方面的一贯表现纳入评选考察内容。评选人选为从事教育管理工作的人员或教育行政部门干部，须按照干部管理权限征得有关部门同意，并征求纪检、监察、卫生计生等部门意见。</w:t>
      </w:r>
    </w:p>
    <w:p w:rsidR="009407A3" w:rsidRDefault="009407A3" w:rsidP="00E13D3E">
      <w:pPr>
        <w:spacing w:line="640" w:lineRule="exact"/>
        <w:ind w:firstLineChars="200" w:firstLine="31680"/>
        <w:rPr>
          <w:rFonts w:ascii="仿宋_GB2312" w:eastAsia="仿宋_GB2312"/>
          <w:sz w:val="32"/>
          <w:szCs w:val="32"/>
        </w:rPr>
      </w:pPr>
      <w:r w:rsidRPr="00124FF2">
        <w:rPr>
          <w:rFonts w:ascii="仿宋_GB2312" w:eastAsia="仿宋_GB2312" w:hint="eastAsia"/>
          <w:sz w:val="32"/>
          <w:szCs w:val="32"/>
        </w:rPr>
        <w:t>（</w:t>
      </w:r>
      <w:r>
        <w:rPr>
          <w:rFonts w:ascii="仿宋_GB2312" w:eastAsia="仿宋_GB2312" w:hint="eastAsia"/>
          <w:sz w:val="32"/>
          <w:szCs w:val="32"/>
        </w:rPr>
        <w:t>四）坚持面向基层和教学一线倾斜。推荐的基础教育领域先进集体，以县镇及以下的农村学校、义务教育阶段学校为主，兼顾民族学校；推荐的先进个人名额向县镇以下乡村小学教师倾斜；全国模范教师推荐人选必须从事一线教学工作并承担一定教学工作量</w:t>
      </w:r>
      <w:r w:rsidRPr="00124FF2">
        <w:rPr>
          <w:rFonts w:ascii="仿宋_GB2312" w:eastAsia="仿宋_GB2312" w:hint="eastAsia"/>
          <w:sz w:val="32"/>
          <w:szCs w:val="32"/>
        </w:rPr>
        <w:t>。</w:t>
      </w:r>
      <w:r w:rsidRPr="00720425">
        <w:rPr>
          <w:rFonts w:ascii="仿宋_GB2312" w:eastAsia="仿宋_GB2312" w:hint="eastAsia"/>
          <w:sz w:val="32"/>
          <w:szCs w:val="32"/>
        </w:rPr>
        <w:t>高等学校教授、副教授参评，必须完成学校规定的本、专科教学工作量；高等职业院校重点推荐设计和实践“做中教”教学理念的骨干带头教师。城镇中小学教师有在农村学校任教经历的，在同等条件下优先推荐。</w:t>
      </w:r>
    </w:p>
    <w:p w:rsidR="009407A3" w:rsidRDefault="009407A3" w:rsidP="00E13D3E">
      <w:pPr>
        <w:spacing w:line="640" w:lineRule="exact"/>
        <w:ind w:firstLineChars="200" w:firstLine="31680"/>
        <w:rPr>
          <w:rFonts w:ascii="仿宋_GB2312" w:eastAsia="仿宋_GB2312"/>
          <w:sz w:val="32"/>
          <w:szCs w:val="32"/>
        </w:rPr>
      </w:pPr>
      <w:r w:rsidRPr="001D4A6C">
        <w:rPr>
          <w:rFonts w:ascii="仿宋_GB2312" w:eastAsia="仿宋_GB2312" w:hint="eastAsia"/>
          <w:sz w:val="32"/>
          <w:szCs w:val="32"/>
        </w:rPr>
        <w:t>（五）严肃评选纪律，确保所有候选集体和个人平等参选，不搞弱势陪选、戴帽推荐。对未严格按照评选条件和规定程序推荐的人选和单位，经查实后撤销其评选资格，并取消该</w:t>
      </w:r>
      <w:r>
        <w:rPr>
          <w:rFonts w:ascii="仿宋_GB2312" w:eastAsia="仿宋_GB2312" w:hint="eastAsia"/>
          <w:sz w:val="32"/>
          <w:szCs w:val="32"/>
        </w:rPr>
        <w:t>地区或学校</w:t>
      </w:r>
      <w:r w:rsidRPr="001D4A6C">
        <w:rPr>
          <w:rFonts w:ascii="仿宋_GB2312" w:eastAsia="仿宋_GB2312" w:hint="eastAsia"/>
          <w:sz w:val="32"/>
          <w:szCs w:val="32"/>
        </w:rPr>
        <w:t>参加下一届评选推荐活动的资格。对在授予荣誉称号工作中有严重失职渎职或者弄虚作假、借机谋取私利、收受贿赂等违法违纪行为的，按照有关规定予以处理。</w:t>
      </w:r>
    </w:p>
    <w:p w:rsidR="009407A3" w:rsidRPr="00720425" w:rsidRDefault="009407A3" w:rsidP="00E13D3E">
      <w:pPr>
        <w:spacing w:line="640" w:lineRule="exact"/>
        <w:ind w:firstLineChars="200" w:firstLine="31680"/>
        <w:rPr>
          <w:rFonts w:ascii="黑体" w:eastAsia="黑体"/>
          <w:sz w:val="32"/>
          <w:szCs w:val="32"/>
        </w:rPr>
      </w:pPr>
      <w:r w:rsidRPr="00720425">
        <w:rPr>
          <w:rFonts w:ascii="黑体" w:eastAsia="黑体" w:hint="eastAsia"/>
          <w:sz w:val="32"/>
          <w:szCs w:val="32"/>
        </w:rPr>
        <w:t>四、组织领导</w:t>
      </w:r>
    </w:p>
    <w:p w:rsidR="009407A3" w:rsidRDefault="009407A3" w:rsidP="00E13D3E">
      <w:pPr>
        <w:spacing w:line="640" w:lineRule="exact"/>
        <w:ind w:firstLineChars="200" w:firstLine="31680"/>
        <w:rPr>
          <w:rFonts w:ascii="仿宋_GB2312" w:eastAsia="仿宋_GB2312"/>
          <w:sz w:val="32"/>
          <w:szCs w:val="32"/>
        </w:rPr>
      </w:pPr>
      <w:r w:rsidRPr="00444029">
        <w:rPr>
          <w:rFonts w:ascii="仿宋_GB2312" w:eastAsia="仿宋_GB2312" w:hint="eastAsia"/>
          <w:sz w:val="32"/>
          <w:szCs w:val="32"/>
        </w:rPr>
        <w:t>云南省</w:t>
      </w:r>
      <w:r>
        <w:rPr>
          <w:rFonts w:ascii="仿宋_GB2312" w:eastAsia="仿宋_GB2312" w:hint="eastAsia"/>
          <w:sz w:val="32"/>
          <w:szCs w:val="32"/>
        </w:rPr>
        <w:t>人力资源和社会保障厅、省教育厅联合组成云南省教育系统评选表彰工作领导小组（附件</w:t>
      </w:r>
      <w:r>
        <w:rPr>
          <w:rFonts w:ascii="仿宋_GB2312" w:eastAsia="仿宋_GB2312"/>
          <w:sz w:val="32"/>
          <w:szCs w:val="32"/>
        </w:rPr>
        <w:t>2</w:t>
      </w:r>
      <w:r>
        <w:rPr>
          <w:rFonts w:ascii="仿宋_GB2312" w:eastAsia="仿宋_GB2312" w:hint="eastAsia"/>
          <w:sz w:val="32"/>
          <w:szCs w:val="32"/>
        </w:rPr>
        <w:t>），负责云南省评选表彰的组织领导和评审工作。</w:t>
      </w:r>
      <w:r w:rsidRPr="001D4A6C">
        <w:rPr>
          <w:rFonts w:ascii="仿宋_GB2312" w:eastAsia="仿宋_GB2312" w:hint="eastAsia"/>
          <w:sz w:val="32"/>
          <w:szCs w:val="32"/>
        </w:rPr>
        <w:t>领导小组下设办公室，办公室设在</w:t>
      </w:r>
      <w:r>
        <w:rPr>
          <w:rFonts w:ascii="仿宋_GB2312" w:eastAsia="仿宋_GB2312" w:hint="eastAsia"/>
          <w:sz w:val="32"/>
          <w:szCs w:val="32"/>
        </w:rPr>
        <w:t>省</w:t>
      </w:r>
      <w:r w:rsidRPr="001D4A6C">
        <w:rPr>
          <w:rFonts w:ascii="仿宋_GB2312" w:eastAsia="仿宋_GB2312" w:hint="eastAsia"/>
          <w:sz w:val="32"/>
          <w:szCs w:val="32"/>
        </w:rPr>
        <w:t>教育</w:t>
      </w:r>
      <w:r>
        <w:rPr>
          <w:rFonts w:ascii="仿宋_GB2312" w:eastAsia="仿宋_GB2312" w:hint="eastAsia"/>
          <w:sz w:val="32"/>
          <w:szCs w:val="32"/>
        </w:rPr>
        <w:t>厅</w:t>
      </w:r>
      <w:r w:rsidRPr="001D4A6C">
        <w:rPr>
          <w:rFonts w:ascii="仿宋_GB2312" w:eastAsia="仿宋_GB2312" w:hint="eastAsia"/>
          <w:sz w:val="32"/>
          <w:szCs w:val="32"/>
        </w:rPr>
        <w:t>人事</w:t>
      </w:r>
      <w:r>
        <w:rPr>
          <w:rFonts w:ascii="仿宋_GB2312" w:eastAsia="仿宋_GB2312" w:hint="eastAsia"/>
          <w:sz w:val="32"/>
          <w:szCs w:val="32"/>
        </w:rPr>
        <w:t>处</w:t>
      </w:r>
      <w:r w:rsidRPr="001D4A6C">
        <w:rPr>
          <w:rFonts w:ascii="仿宋_GB2312" w:eastAsia="仿宋_GB2312" w:hint="eastAsia"/>
          <w:sz w:val="32"/>
          <w:szCs w:val="32"/>
        </w:rPr>
        <w:t>，负责评选表彰的日常工作。</w:t>
      </w:r>
    </w:p>
    <w:p w:rsidR="009407A3" w:rsidRPr="00444029" w:rsidRDefault="009407A3" w:rsidP="00E13D3E">
      <w:pPr>
        <w:spacing w:line="640" w:lineRule="exact"/>
        <w:ind w:firstLineChars="200" w:firstLine="31680"/>
        <w:rPr>
          <w:rFonts w:ascii="仿宋_GB2312" w:eastAsia="仿宋_GB2312"/>
          <w:sz w:val="32"/>
          <w:szCs w:val="32"/>
        </w:rPr>
      </w:pPr>
      <w:r>
        <w:rPr>
          <w:rFonts w:ascii="仿宋_GB2312" w:eastAsia="仿宋_GB2312" w:hint="eastAsia"/>
          <w:sz w:val="32"/>
          <w:szCs w:val="32"/>
        </w:rPr>
        <w:t>各地人力资源社会保障部门和教育行政部门，应联合成立相应评选机构，加强领导，精心组织，密切配合，切实做好评审工作。</w:t>
      </w:r>
    </w:p>
    <w:p w:rsidR="009407A3" w:rsidRPr="001D4A6C" w:rsidRDefault="009407A3" w:rsidP="00E13D3E">
      <w:pPr>
        <w:spacing w:line="640" w:lineRule="exact"/>
        <w:ind w:firstLineChars="200" w:firstLine="31680"/>
        <w:rPr>
          <w:rFonts w:ascii="黑体" w:eastAsia="黑体"/>
          <w:sz w:val="32"/>
          <w:szCs w:val="32"/>
        </w:rPr>
      </w:pPr>
      <w:r w:rsidRPr="001D4A6C">
        <w:rPr>
          <w:rFonts w:ascii="黑体" w:eastAsia="黑体" w:hint="eastAsia"/>
          <w:sz w:val="32"/>
          <w:szCs w:val="32"/>
        </w:rPr>
        <w:t>五、其他事项</w:t>
      </w:r>
    </w:p>
    <w:p w:rsidR="009407A3" w:rsidRDefault="009407A3" w:rsidP="00E13D3E">
      <w:pPr>
        <w:spacing w:line="552" w:lineRule="exact"/>
        <w:ind w:firstLineChars="200" w:firstLine="31680"/>
        <w:rPr>
          <w:rFonts w:ascii="仿宋_GB2312" w:eastAsia="仿宋_GB2312"/>
          <w:sz w:val="32"/>
          <w:szCs w:val="32"/>
        </w:rPr>
      </w:pPr>
      <w:r w:rsidRPr="00886A72">
        <w:rPr>
          <w:rFonts w:ascii="仿宋_GB2312" w:eastAsia="仿宋_GB2312" w:hint="eastAsia"/>
          <w:sz w:val="32"/>
          <w:szCs w:val="32"/>
        </w:rPr>
        <w:t>为保证推荐和评审上报工作的顺利进行，请各地</w:t>
      </w:r>
      <w:r>
        <w:rPr>
          <w:rFonts w:ascii="仿宋_GB2312" w:eastAsia="仿宋_GB2312" w:hint="eastAsia"/>
          <w:sz w:val="32"/>
          <w:szCs w:val="32"/>
        </w:rPr>
        <w:t>各校</w:t>
      </w:r>
      <w:r w:rsidRPr="00886A72">
        <w:rPr>
          <w:rFonts w:ascii="仿宋_GB2312" w:eastAsia="仿宋_GB2312" w:hint="eastAsia"/>
          <w:sz w:val="32"/>
          <w:szCs w:val="32"/>
        </w:rPr>
        <w:t>务必于</w:t>
      </w:r>
      <w:r w:rsidRPr="00886A72">
        <w:rPr>
          <w:rFonts w:ascii="仿宋_GB2312" w:eastAsia="仿宋_GB2312"/>
          <w:sz w:val="32"/>
          <w:szCs w:val="32"/>
        </w:rPr>
        <w:t>2014</w:t>
      </w:r>
      <w:r w:rsidRPr="00886A72">
        <w:rPr>
          <w:rFonts w:ascii="仿宋_GB2312" w:eastAsia="仿宋_GB2312" w:hint="eastAsia"/>
          <w:sz w:val="32"/>
          <w:szCs w:val="32"/>
        </w:rPr>
        <w:t>年</w:t>
      </w:r>
      <w:r w:rsidRPr="00886A72">
        <w:rPr>
          <w:rFonts w:ascii="仿宋_GB2312" w:eastAsia="仿宋_GB2312"/>
          <w:sz w:val="32"/>
          <w:szCs w:val="32"/>
        </w:rPr>
        <w:t>7</w:t>
      </w:r>
      <w:r w:rsidRPr="00886A72">
        <w:rPr>
          <w:rFonts w:ascii="仿宋_GB2312" w:eastAsia="仿宋_GB2312" w:hint="eastAsia"/>
          <w:sz w:val="32"/>
          <w:szCs w:val="32"/>
        </w:rPr>
        <w:t>月</w:t>
      </w:r>
      <w:r w:rsidRPr="00886A72">
        <w:rPr>
          <w:rFonts w:ascii="仿宋_GB2312" w:eastAsia="仿宋_GB2312"/>
          <w:sz w:val="32"/>
          <w:szCs w:val="32"/>
        </w:rPr>
        <w:t>2</w:t>
      </w:r>
      <w:r w:rsidRPr="00886A72">
        <w:rPr>
          <w:rFonts w:ascii="仿宋_GB2312" w:eastAsia="仿宋_GB2312" w:hint="eastAsia"/>
          <w:sz w:val="32"/>
          <w:szCs w:val="32"/>
        </w:rPr>
        <w:t>日（星期三）</w:t>
      </w:r>
      <w:r w:rsidRPr="00886A72">
        <w:rPr>
          <w:rFonts w:ascii="仿宋_GB2312" w:eastAsia="仿宋_GB2312"/>
          <w:sz w:val="32"/>
          <w:szCs w:val="32"/>
        </w:rPr>
        <w:t>17</w:t>
      </w:r>
      <w:r w:rsidRPr="00886A72">
        <w:rPr>
          <w:rFonts w:ascii="仿宋_GB2312" w:eastAsia="仿宋_GB2312" w:hint="eastAsia"/>
          <w:sz w:val="32"/>
          <w:szCs w:val="32"/>
        </w:rPr>
        <w:t>：</w:t>
      </w:r>
      <w:r w:rsidRPr="00886A72">
        <w:rPr>
          <w:rFonts w:ascii="仿宋_GB2312" w:eastAsia="仿宋_GB2312"/>
          <w:sz w:val="32"/>
          <w:szCs w:val="32"/>
        </w:rPr>
        <w:t>00</w:t>
      </w:r>
      <w:r w:rsidRPr="00886A72">
        <w:rPr>
          <w:rFonts w:ascii="仿宋_GB2312" w:eastAsia="仿宋_GB2312" w:hint="eastAsia"/>
          <w:sz w:val="32"/>
          <w:szCs w:val="32"/>
        </w:rPr>
        <w:t>前将下列材料报送省评选表彰工作领导小组办公室（省教育厅人事处）</w:t>
      </w:r>
      <w:r>
        <w:rPr>
          <w:rFonts w:ascii="仿宋_GB2312" w:eastAsia="仿宋_GB2312" w:hint="eastAsia"/>
          <w:sz w:val="32"/>
          <w:szCs w:val="32"/>
        </w:rPr>
        <w:t>。具体报送材料如下：</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（一）本州（市）、高校</w:t>
      </w:r>
      <w:r>
        <w:rPr>
          <w:rFonts w:ascii="仿宋_GB2312" w:eastAsia="仿宋_GB2312" w:hint="eastAsia"/>
          <w:sz w:val="32"/>
          <w:szCs w:val="32"/>
        </w:rPr>
        <w:t>、省属中职学校</w:t>
      </w:r>
      <w:r w:rsidRPr="00C138AE">
        <w:rPr>
          <w:rFonts w:ascii="仿宋_GB2312" w:eastAsia="仿宋_GB2312"/>
          <w:sz w:val="32"/>
          <w:szCs w:val="32"/>
        </w:rPr>
        <w:t>2014</w:t>
      </w:r>
      <w:r w:rsidRPr="00C138AE">
        <w:rPr>
          <w:rFonts w:ascii="仿宋_GB2312" w:eastAsia="仿宋_GB2312" w:hint="eastAsia"/>
          <w:sz w:val="32"/>
          <w:szCs w:val="32"/>
        </w:rPr>
        <w:t>年开展教育系统评选表彰工作报告（包括</w:t>
      </w:r>
      <w:r w:rsidRPr="006C044D">
        <w:rPr>
          <w:rFonts w:ascii="仿宋_GB2312" w:eastAsia="仿宋_GB2312" w:hint="eastAsia"/>
          <w:sz w:val="32"/>
          <w:szCs w:val="32"/>
        </w:rPr>
        <w:t>本地区初审推荐工作组织领导、推荐过程、推荐对象本单位公示情况等</w:t>
      </w:r>
      <w:r w:rsidRPr="00C138AE">
        <w:rPr>
          <w:rFonts w:ascii="仿宋_GB2312" w:eastAsia="仿宋_GB2312" w:hint="eastAsia"/>
          <w:sz w:val="32"/>
          <w:szCs w:val="32"/>
        </w:rPr>
        <w:t>）</w:t>
      </w:r>
      <w:r w:rsidRPr="00C138AE">
        <w:rPr>
          <w:rFonts w:ascii="仿宋_GB2312" w:eastAsia="仿宋_GB2312"/>
          <w:sz w:val="32"/>
          <w:szCs w:val="32"/>
        </w:rPr>
        <w:t>1</w:t>
      </w:r>
      <w:r w:rsidRPr="00C138AE">
        <w:rPr>
          <w:rFonts w:ascii="仿宋_GB2312" w:eastAsia="仿宋_GB2312" w:hint="eastAsia"/>
          <w:sz w:val="32"/>
          <w:szCs w:val="32"/>
        </w:rPr>
        <w:t>份。</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（二）《全国教育系统先进集体审批表》</w:t>
      </w: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w:t>
      </w:r>
      <w:r w:rsidRPr="00C138AE">
        <w:rPr>
          <w:rFonts w:ascii="仿宋_GB2312" w:eastAsia="仿宋_GB2312" w:hint="eastAsia"/>
          <w:sz w:val="32"/>
          <w:szCs w:val="32"/>
        </w:rPr>
        <w:t>、《全国模范教师全国教育系统先进工作者审批表》</w:t>
      </w:r>
      <w:r>
        <w:rPr>
          <w:rFonts w:ascii="仿宋_GB2312" w:eastAsia="仿宋_GB2312" w:hint="eastAsia"/>
          <w:sz w:val="32"/>
          <w:szCs w:val="32"/>
        </w:rPr>
        <w:t>（附件</w:t>
      </w:r>
      <w:r>
        <w:rPr>
          <w:rFonts w:ascii="仿宋_GB2312" w:eastAsia="仿宋_GB2312"/>
          <w:sz w:val="32"/>
          <w:szCs w:val="32"/>
        </w:rPr>
        <w:t xml:space="preserve"> 4</w:t>
      </w:r>
      <w:r>
        <w:rPr>
          <w:rFonts w:ascii="仿宋_GB2312" w:eastAsia="仿宋_GB2312" w:hint="eastAsia"/>
          <w:sz w:val="32"/>
          <w:szCs w:val="32"/>
        </w:rPr>
        <w:t>）、《先进个人征求意见表》</w:t>
      </w:r>
      <w:r w:rsidRPr="00C138AE">
        <w:rPr>
          <w:rFonts w:ascii="仿宋_GB2312" w:eastAsia="仿宋_GB2312" w:hint="eastAsia"/>
          <w:sz w:val="32"/>
          <w:szCs w:val="32"/>
        </w:rPr>
        <w:t>一式</w:t>
      </w:r>
      <w:r w:rsidRPr="00C138AE">
        <w:rPr>
          <w:rFonts w:ascii="仿宋_GB2312" w:eastAsia="仿宋_GB2312"/>
          <w:sz w:val="32"/>
          <w:szCs w:val="32"/>
        </w:rPr>
        <w:t>6</w:t>
      </w:r>
      <w:r w:rsidRPr="00C138AE">
        <w:rPr>
          <w:rFonts w:ascii="仿宋_GB2312" w:eastAsia="仿宋_GB2312" w:hint="eastAsia"/>
          <w:sz w:val="32"/>
          <w:szCs w:val="32"/>
        </w:rPr>
        <w:t>份</w:t>
      </w:r>
      <w:r>
        <w:rPr>
          <w:rFonts w:ascii="仿宋_GB2312" w:eastAsia="仿宋_GB2312" w:hint="eastAsia"/>
          <w:sz w:val="32"/>
          <w:szCs w:val="32"/>
        </w:rPr>
        <w:t>（附件</w:t>
      </w:r>
      <w:r>
        <w:rPr>
          <w:rFonts w:ascii="仿宋_GB2312" w:eastAsia="仿宋_GB2312"/>
          <w:sz w:val="32"/>
          <w:szCs w:val="32"/>
        </w:rPr>
        <w:t>5</w:t>
      </w:r>
      <w:r>
        <w:rPr>
          <w:rFonts w:ascii="仿宋_GB2312" w:eastAsia="仿宋_GB2312" w:hint="eastAsia"/>
          <w:sz w:val="32"/>
          <w:szCs w:val="32"/>
        </w:rPr>
        <w:t>）、《推荐对象汇总表》一式</w:t>
      </w:r>
      <w:r>
        <w:rPr>
          <w:rFonts w:ascii="仿宋_GB2312" w:eastAsia="仿宋_GB2312"/>
          <w:sz w:val="32"/>
          <w:szCs w:val="32"/>
        </w:rPr>
        <w:t>2</w:t>
      </w:r>
      <w:r>
        <w:rPr>
          <w:rFonts w:ascii="仿宋_GB2312" w:eastAsia="仿宋_GB2312" w:hint="eastAsia"/>
          <w:sz w:val="32"/>
          <w:szCs w:val="32"/>
        </w:rPr>
        <w:t>份（附件</w:t>
      </w:r>
      <w:r>
        <w:rPr>
          <w:rFonts w:ascii="仿宋_GB2312" w:eastAsia="仿宋_GB2312"/>
          <w:sz w:val="32"/>
          <w:szCs w:val="32"/>
        </w:rPr>
        <w:t>6</w:t>
      </w:r>
      <w:r>
        <w:rPr>
          <w:rFonts w:ascii="仿宋_GB2312" w:eastAsia="仿宋_GB2312" w:hint="eastAsia"/>
          <w:sz w:val="32"/>
          <w:szCs w:val="32"/>
        </w:rPr>
        <w:t>）</w:t>
      </w:r>
      <w:r w:rsidRPr="00C138AE">
        <w:rPr>
          <w:rFonts w:ascii="仿宋_GB2312" w:eastAsia="仿宋_GB2312" w:hint="eastAsia"/>
          <w:sz w:val="32"/>
          <w:szCs w:val="32"/>
        </w:rPr>
        <w:t>。</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w:t>
      </w:r>
      <w:r>
        <w:rPr>
          <w:rFonts w:ascii="仿宋_GB2312" w:eastAsia="仿宋_GB2312" w:hint="eastAsia"/>
          <w:sz w:val="32"/>
          <w:szCs w:val="32"/>
        </w:rPr>
        <w:t>三</w:t>
      </w:r>
      <w:r w:rsidRPr="00C138AE">
        <w:rPr>
          <w:rFonts w:ascii="仿宋_GB2312" w:eastAsia="仿宋_GB2312" w:hint="eastAsia"/>
          <w:sz w:val="32"/>
          <w:szCs w:val="32"/>
        </w:rPr>
        <w:t>）推荐对象主要事迹</w:t>
      </w:r>
      <w:r w:rsidRPr="00C138AE">
        <w:rPr>
          <w:rFonts w:ascii="仿宋_GB2312" w:eastAsia="仿宋_GB2312"/>
          <w:sz w:val="32"/>
          <w:szCs w:val="32"/>
        </w:rPr>
        <w:t>(</w:t>
      </w:r>
      <w:r w:rsidRPr="00C138AE">
        <w:rPr>
          <w:rFonts w:ascii="仿宋_GB2312" w:eastAsia="仿宋_GB2312" w:hint="eastAsia"/>
          <w:sz w:val="32"/>
          <w:szCs w:val="32"/>
        </w:rPr>
        <w:t>事迹材料应包括推荐对象的基本情况、综合表现、工作实绩和突出事迹，内容准确真实</w:t>
      </w:r>
      <w:r>
        <w:rPr>
          <w:rFonts w:ascii="仿宋_GB2312" w:eastAsia="仿宋_GB2312" w:hint="eastAsia"/>
          <w:sz w:val="32"/>
          <w:szCs w:val="32"/>
        </w:rPr>
        <w:t>、典型</w:t>
      </w:r>
      <w:r w:rsidRPr="00C138AE">
        <w:rPr>
          <w:rFonts w:ascii="仿宋_GB2312" w:eastAsia="仿宋_GB2312" w:hint="eastAsia"/>
          <w:sz w:val="32"/>
          <w:szCs w:val="32"/>
        </w:rPr>
        <w:t>，语言规范流畅，字数控制在</w:t>
      </w:r>
      <w:r w:rsidRPr="00C138AE">
        <w:rPr>
          <w:rFonts w:ascii="仿宋_GB2312" w:eastAsia="仿宋_GB2312"/>
          <w:sz w:val="32"/>
          <w:szCs w:val="32"/>
        </w:rPr>
        <w:t>2000</w:t>
      </w:r>
      <w:r w:rsidRPr="00C138AE">
        <w:rPr>
          <w:rFonts w:ascii="仿宋_GB2312" w:eastAsia="仿宋_GB2312" w:hint="eastAsia"/>
          <w:sz w:val="32"/>
          <w:szCs w:val="32"/>
        </w:rPr>
        <w:t>字以内。</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上述材料均要求按规定份数报送纸质材料</w:t>
      </w:r>
      <w:r>
        <w:rPr>
          <w:rFonts w:ascii="仿宋_GB2312" w:eastAsia="仿宋_GB2312" w:hint="eastAsia"/>
          <w:sz w:val="32"/>
          <w:szCs w:val="32"/>
        </w:rPr>
        <w:t>（加盖公章）和电子版</w:t>
      </w:r>
      <w:r w:rsidRPr="00C138AE">
        <w:rPr>
          <w:rFonts w:ascii="仿宋_GB2312" w:eastAsia="仿宋_GB2312" w:hint="eastAsia"/>
          <w:sz w:val="32"/>
          <w:szCs w:val="32"/>
        </w:rPr>
        <w:t>。先进集体的事迹材料须同时通过电子邮件报送电子文档；先进个人有关材料须登录“全国优秀教师和教育工作者表彰</w:t>
      </w:r>
      <w:r w:rsidRPr="00C138AE">
        <w:rPr>
          <w:rFonts w:ascii="仿宋_GB2312" w:eastAsia="仿宋_GB2312"/>
          <w:sz w:val="32"/>
          <w:szCs w:val="32"/>
        </w:rPr>
        <w:t xml:space="preserve"> </w:t>
      </w:r>
      <w:r w:rsidRPr="00C138AE">
        <w:rPr>
          <w:rFonts w:ascii="仿宋_GB2312" w:eastAsia="仿宋_GB2312" w:hint="eastAsia"/>
          <w:sz w:val="32"/>
          <w:szCs w:val="32"/>
        </w:rPr>
        <w:t>奖励申报评审系统”提交，网址为：</w:t>
      </w:r>
      <w:r w:rsidRPr="00C138AE">
        <w:rPr>
          <w:rFonts w:ascii="仿宋_GB2312" w:eastAsia="仿宋_GB2312"/>
          <w:sz w:val="32"/>
          <w:szCs w:val="32"/>
        </w:rPr>
        <w:t>http://www.jybz.edu.cn</w:t>
      </w:r>
      <w:r w:rsidRPr="00C138AE">
        <w:rPr>
          <w:rFonts w:ascii="仿宋_GB2312" w:eastAsia="仿宋_GB2312" w:hint="eastAsia"/>
          <w:sz w:val="32"/>
          <w:szCs w:val="32"/>
        </w:rPr>
        <w:t>，有关州市用户名和密码另行通知。</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报送材料地址：昆明市学府路</w:t>
      </w:r>
      <w:r w:rsidRPr="00C138AE">
        <w:rPr>
          <w:rFonts w:ascii="仿宋_GB2312" w:eastAsia="仿宋_GB2312"/>
          <w:sz w:val="32"/>
          <w:szCs w:val="32"/>
        </w:rPr>
        <w:t>2</w:t>
      </w:r>
      <w:r w:rsidRPr="00C138AE">
        <w:rPr>
          <w:rFonts w:ascii="仿宋_GB2312" w:eastAsia="仿宋_GB2312" w:hint="eastAsia"/>
          <w:sz w:val="32"/>
          <w:szCs w:val="32"/>
        </w:rPr>
        <w:t>号省教育厅人事处</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邮</w:t>
      </w:r>
      <w:r w:rsidRPr="00C138AE">
        <w:rPr>
          <w:rFonts w:ascii="仿宋_GB2312" w:eastAsia="仿宋_GB2312"/>
          <w:sz w:val="32"/>
          <w:szCs w:val="32"/>
        </w:rPr>
        <w:t xml:space="preserve">    </w:t>
      </w:r>
      <w:r w:rsidRPr="00C138AE">
        <w:rPr>
          <w:rFonts w:ascii="仿宋_GB2312" w:eastAsia="仿宋_GB2312" w:hint="eastAsia"/>
          <w:sz w:val="32"/>
          <w:szCs w:val="32"/>
        </w:rPr>
        <w:t>编：</w:t>
      </w:r>
      <w:r w:rsidRPr="00C138AE">
        <w:rPr>
          <w:rFonts w:ascii="仿宋_GB2312" w:eastAsia="仿宋_GB2312"/>
          <w:sz w:val="32"/>
          <w:szCs w:val="32"/>
        </w:rPr>
        <w:t>650223</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电子邮件：</w:t>
      </w:r>
      <w:r>
        <w:rPr>
          <w:rFonts w:ascii="仿宋_GB2312" w:eastAsia="仿宋_GB2312"/>
          <w:sz w:val="32"/>
          <w:szCs w:val="32"/>
        </w:rPr>
        <w:t>yn</w:t>
      </w:r>
      <w:r w:rsidRPr="00C138AE">
        <w:rPr>
          <w:rFonts w:ascii="仿宋_GB2312" w:eastAsia="仿宋_GB2312"/>
          <w:sz w:val="32"/>
          <w:szCs w:val="32"/>
        </w:rPr>
        <w:t>jytrsc@126.com</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联系电话：</w:t>
      </w:r>
      <w:r w:rsidRPr="00C138AE">
        <w:rPr>
          <w:rFonts w:ascii="仿宋_GB2312" w:eastAsia="仿宋_GB2312"/>
          <w:sz w:val="32"/>
          <w:szCs w:val="32"/>
        </w:rPr>
        <w:t>0871</w:t>
      </w:r>
      <w:r w:rsidRPr="00C138AE">
        <w:rPr>
          <w:rFonts w:ascii="仿宋_GB2312" w:eastAsia="仿宋_GB2312" w:hint="eastAsia"/>
          <w:sz w:val="32"/>
          <w:szCs w:val="32"/>
        </w:rPr>
        <w:t>－</w:t>
      </w:r>
      <w:r w:rsidRPr="00C138AE">
        <w:rPr>
          <w:rFonts w:ascii="仿宋_GB2312" w:eastAsia="仿宋_GB2312"/>
          <w:sz w:val="32"/>
          <w:szCs w:val="32"/>
        </w:rPr>
        <w:t>65141568</w:t>
      </w:r>
      <w:r w:rsidRPr="00C138AE">
        <w:rPr>
          <w:rFonts w:ascii="仿宋_GB2312" w:eastAsia="仿宋_GB2312" w:hint="eastAsia"/>
          <w:sz w:val="32"/>
          <w:szCs w:val="32"/>
        </w:rPr>
        <w:t>、</w:t>
      </w:r>
      <w:r w:rsidRPr="00C138AE">
        <w:rPr>
          <w:rFonts w:ascii="仿宋_GB2312" w:eastAsia="仿宋_GB2312"/>
          <w:sz w:val="32"/>
          <w:szCs w:val="32"/>
        </w:rPr>
        <w:t>65141453</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传</w:t>
      </w:r>
      <w:r w:rsidRPr="00C138AE">
        <w:rPr>
          <w:rFonts w:ascii="仿宋_GB2312" w:eastAsia="仿宋_GB2312"/>
          <w:sz w:val="32"/>
          <w:szCs w:val="32"/>
        </w:rPr>
        <w:t xml:space="preserve">    </w:t>
      </w:r>
      <w:r w:rsidRPr="00C138AE">
        <w:rPr>
          <w:rFonts w:ascii="仿宋_GB2312" w:eastAsia="仿宋_GB2312" w:hint="eastAsia"/>
          <w:sz w:val="32"/>
          <w:szCs w:val="32"/>
        </w:rPr>
        <w:t>真：</w:t>
      </w:r>
      <w:r w:rsidRPr="00C138AE">
        <w:rPr>
          <w:rFonts w:ascii="仿宋_GB2312" w:eastAsia="仿宋_GB2312"/>
          <w:sz w:val="32"/>
          <w:szCs w:val="32"/>
        </w:rPr>
        <w:t>0871</w:t>
      </w:r>
      <w:r w:rsidRPr="00C138AE">
        <w:rPr>
          <w:rFonts w:ascii="仿宋_GB2312" w:eastAsia="仿宋_GB2312" w:hint="eastAsia"/>
          <w:sz w:val="32"/>
          <w:szCs w:val="32"/>
        </w:rPr>
        <w:t>－</w:t>
      </w:r>
      <w:r w:rsidRPr="00C138AE">
        <w:rPr>
          <w:rFonts w:ascii="仿宋_GB2312" w:eastAsia="仿宋_GB2312"/>
          <w:sz w:val="32"/>
          <w:szCs w:val="32"/>
        </w:rPr>
        <w:t>65141453</w:t>
      </w:r>
    </w:p>
    <w:p w:rsidR="009407A3" w:rsidRPr="00C138AE"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hint="eastAsia"/>
          <w:sz w:val="32"/>
          <w:szCs w:val="32"/>
        </w:rPr>
        <w:t>联</w:t>
      </w:r>
      <w:r w:rsidRPr="00C138AE">
        <w:rPr>
          <w:rFonts w:ascii="仿宋_GB2312" w:eastAsia="仿宋_GB2312"/>
          <w:sz w:val="32"/>
          <w:szCs w:val="32"/>
        </w:rPr>
        <w:t xml:space="preserve"> </w:t>
      </w:r>
      <w:r w:rsidRPr="00C138AE">
        <w:rPr>
          <w:rFonts w:ascii="仿宋_GB2312" w:eastAsia="仿宋_GB2312" w:hint="eastAsia"/>
          <w:sz w:val="32"/>
          <w:szCs w:val="32"/>
        </w:rPr>
        <w:t>系</w:t>
      </w:r>
      <w:r w:rsidRPr="00C138AE">
        <w:rPr>
          <w:rFonts w:ascii="仿宋_GB2312" w:eastAsia="仿宋_GB2312"/>
          <w:sz w:val="32"/>
          <w:szCs w:val="32"/>
        </w:rPr>
        <w:t xml:space="preserve"> </w:t>
      </w:r>
      <w:r w:rsidRPr="00C138AE">
        <w:rPr>
          <w:rFonts w:ascii="仿宋_GB2312" w:eastAsia="仿宋_GB2312" w:hint="eastAsia"/>
          <w:sz w:val="32"/>
          <w:szCs w:val="32"/>
        </w:rPr>
        <w:t>人：和缘玉</w:t>
      </w:r>
      <w:r w:rsidRPr="00C138AE">
        <w:rPr>
          <w:rFonts w:ascii="仿宋_GB2312" w:eastAsia="仿宋_GB2312"/>
          <w:sz w:val="32"/>
          <w:szCs w:val="32"/>
        </w:rPr>
        <w:t xml:space="preserve">  </w:t>
      </w:r>
      <w:r w:rsidRPr="00C138AE">
        <w:rPr>
          <w:rFonts w:ascii="仿宋_GB2312" w:eastAsia="仿宋_GB2312" w:hint="eastAsia"/>
          <w:sz w:val="32"/>
          <w:szCs w:val="32"/>
        </w:rPr>
        <w:t>刘</w:t>
      </w:r>
      <w:r w:rsidRPr="00C138AE">
        <w:rPr>
          <w:rFonts w:ascii="仿宋_GB2312" w:eastAsia="仿宋_GB2312"/>
          <w:sz w:val="32"/>
          <w:szCs w:val="32"/>
        </w:rPr>
        <w:t xml:space="preserve">  </w:t>
      </w:r>
      <w:r w:rsidRPr="00C138AE">
        <w:rPr>
          <w:rFonts w:ascii="仿宋_GB2312" w:eastAsia="仿宋_GB2312" w:hint="eastAsia"/>
          <w:sz w:val="32"/>
          <w:szCs w:val="32"/>
        </w:rPr>
        <w:t>华</w:t>
      </w:r>
      <w:r w:rsidRPr="00C138AE">
        <w:rPr>
          <w:rFonts w:ascii="仿宋_GB2312" w:eastAsia="仿宋_GB2312"/>
          <w:sz w:val="32"/>
          <w:szCs w:val="32"/>
        </w:rPr>
        <w:t xml:space="preserve">  </w:t>
      </w:r>
    </w:p>
    <w:p w:rsidR="009407A3" w:rsidRPr="00C138AE" w:rsidRDefault="009407A3" w:rsidP="00E13D3E">
      <w:pPr>
        <w:spacing w:line="552" w:lineRule="exact"/>
        <w:ind w:firstLineChars="200" w:firstLine="31680"/>
        <w:rPr>
          <w:rFonts w:ascii="仿宋_GB2312" w:eastAsia="仿宋_GB2312"/>
          <w:sz w:val="32"/>
          <w:szCs w:val="32"/>
        </w:rPr>
      </w:pPr>
    </w:p>
    <w:p w:rsidR="009407A3" w:rsidRPr="00C138AE" w:rsidRDefault="009407A3" w:rsidP="00E13D3E">
      <w:pPr>
        <w:spacing w:line="552" w:lineRule="exact"/>
        <w:ind w:firstLineChars="200" w:firstLine="31680"/>
        <w:rPr>
          <w:rFonts w:ascii="仿宋_GB2312" w:eastAsia="仿宋_GB2312"/>
          <w:sz w:val="32"/>
          <w:szCs w:val="32"/>
        </w:rPr>
      </w:pPr>
    </w:p>
    <w:p w:rsidR="009407A3" w:rsidRPr="00C138AE" w:rsidRDefault="009407A3" w:rsidP="00E13D3E">
      <w:pPr>
        <w:spacing w:line="552" w:lineRule="exact"/>
        <w:ind w:leftChars="95" w:left="31680" w:hangingChars="500" w:firstLine="31680"/>
        <w:rPr>
          <w:rFonts w:ascii="仿宋_GB2312" w:eastAsia="仿宋_GB2312"/>
          <w:sz w:val="32"/>
          <w:szCs w:val="32"/>
        </w:rPr>
      </w:pPr>
      <w:r w:rsidRPr="00C138AE">
        <w:rPr>
          <w:rFonts w:ascii="仿宋_GB2312" w:eastAsia="仿宋_GB2312" w:hint="eastAsia"/>
          <w:sz w:val="32"/>
          <w:szCs w:val="32"/>
        </w:rPr>
        <w:t>附件：</w:t>
      </w:r>
      <w:r w:rsidRPr="00C138AE">
        <w:rPr>
          <w:rFonts w:ascii="仿宋_GB2312" w:eastAsia="仿宋_GB2312"/>
          <w:sz w:val="32"/>
          <w:szCs w:val="32"/>
        </w:rPr>
        <w:t>1</w:t>
      </w:r>
      <w:r w:rsidRPr="00C138AE">
        <w:rPr>
          <w:rFonts w:ascii="仿宋_GB2312" w:eastAsia="仿宋_GB2312" w:hint="eastAsia"/>
          <w:sz w:val="32"/>
          <w:szCs w:val="32"/>
        </w:rPr>
        <w:t>、人力资源社会保障部</w:t>
      </w:r>
      <w:r w:rsidRPr="00C138AE">
        <w:rPr>
          <w:rFonts w:ascii="仿宋_GB2312" w:eastAsia="仿宋_GB2312"/>
          <w:sz w:val="32"/>
          <w:szCs w:val="32"/>
        </w:rPr>
        <w:t xml:space="preserve"> </w:t>
      </w:r>
      <w:r w:rsidRPr="00C138AE">
        <w:rPr>
          <w:rFonts w:ascii="仿宋_GB2312" w:eastAsia="仿宋_GB2312" w:hint="eastAsia"/>
          <w:sz w:val="32"/>
          <w:szCs w:val="32"/>
        </w:rPr>
        <w:t>教育部关于评选全国教育系统先进集体和全国模范教师全国教育系统先进工作者的通知</w:t>
      </w:r>
    </w:p>
    <w:p w:rsidR="009407A3" w:rsidRPr="00C138AE" w:rsidRDefault="009407A3" w:rsidP="00E13D3E">
      <w:pPr>
        <w:spacing w:line="552" w:lineRule="exact"/>
        <w:ind w:leftChars="95" w:left="31680" w:hangingChars="500" w:firstLine="31680"/>
        <w:rPr>
          <w:rFonts w:ascii="仿宋_GB2312" w:eastAsia="仿宋_GB2312"/>
          <w:sz w:val="32"/>
          <w:szCs w:val="32"/>
        </w:rPr>
      </w:pPr>
      <w:r w:rsidRPr="00C138AE">
        <w:rPr>
          <w:rFonts w:ascii="仿宋_GB2312" w:eastAsia="仿宋_GB2312"/>
          <w:sz w:val="32"/>
          <w:szCs w:val="32"/>
        </w:rPr>
        <w:t xml:space="preserve">   </w:t>
      </w:r>
      <w:r>
        <w:rPr>
          <w:rFonts w:ascii="仿宋_GB2312" w:eastAsia="仿宋_GB2312"/>
          <w:sz w:val="32"/>
          <w:szCs w:val="32"/>
        </w:rPr>
        <w:t xml:space="preserve">  </w:t>
      </w:r>
      <w:r w:rsidRPr="00C138AE">
        <w:rPr>
          <w:rFonts w:ascii="仿宋_GB2312" w:eastAsia="仿宋_GB2312"/>
          <w:sz w:val="32"/>
          <w:szCs w:val="32"/>
        </w:rPr>
        <w:t xml:space="preserve"> </w:t>
      </w:r>
      <w:r>
        <w:rPr>
          <w:rFonts w:ascii="仿宋_GB2312" w:eastAsia="仿宋_GB2312"/>
          <w:sz w:val="32"/>
          <w:szCs w:val="32"/>
        </w:rPr>
        <w:t>2</w:t>
      </w:r>
      <w:r w:rsidRPr="00C138AE">
        <w:rPr>
          <w:rFonts w:ascii="仿宋_GB2312" w:eastAsia="仿宋_GB2312" w:hint="eastAsia"/>
          <w:sz w:val="32"/>
          <w:szCs w:val="32"/>
        </w:rPr>
        <w:t>、</w:t>
      </w:r>
      <w:r>
        <w:rPr>
          <w:rFonts w:ascii="仿宋_GB2312" w:eastAsia="仿宋_GB2312" w:hint="eastAsia"/>
          <w:sz w:val="32"/>
          <w:szCs w:val="32"/>
        </w:rPr>
        <w:t>评审工作领导小组及办公室成员名单</w:t>
      </w:r>
    </w:p>
    <w:p w:rsidR="009407A3" w:rsidRPr="00C138AE" w:rsidRDefault="009407A3" w:rsidP="00E13D3E">
      <w:pPr>
        <w:spacing w:line="552" w:lineRule="exact"/>
        <w:ind w:leftChars="95" w:left="31680" w:hangingChars="500" w:firstLine="31680"/>
        <w:rPr>
          <w:rFonts w:ascii="仿宋_GB2312" w:eastAsia="仿宋_GB2312"/>
          <w:sz w:val="32"/>
          <w:szCs w:val="32"/>
        </w:rPr>
      </w:pPr>
      <w:r>
        <w:rPr>
          <w:rFonts w:ascii="仿宋_GB2312" w:eastAsia="仿宋_GB2312"/>
          <w:sz w:val="32"/>
          <w:szCs w:val="32"/>
        </w:rPr>
        <w:t xml:space="preserve">     </w:t>
      </w:r>
      <w:r w:rsidRPr="00C138AE">
        <w:rPr>
          <w:rFonts w:ascii="仿宋_GB2312" w:eastAsia="仿宋_GB2312"/>
          <w:sz w:val="32"/>
          <w:szCs w:val="32"/>
        </w:rPr>
        <w:t xml:space="preserve"> </w:t>
      </w:r>
      <w:r>
        <w:rPr>
          <w:rFonts w:ascii="仿宋_GB2312" w:eastAsia="仿宋_GB2312"/>
          <w:sz w:val="32"/>
          <w:szCs w:val="32"/>
        </w:rPr>
        <w:t>3</w:t>
      </w:r>
      <w:r w:rsidRPr="00C138AE">
        <w:rPr>
          <w:rFonts w:ascii="仿宋_GB2312" w:eastAsia="仿宋_GB2312" w:hint="eastAsia"/>
          <w:sz w:val="32"/>
          <w:szCs w:val="32"/>
        </w:rPr>
        <w:t>、全国教育系统先进集体审批表</w:t>
      </w:r>
    </w:p>
    <w:p w:rsidR="009407A3" w:rsidRDefault="009407A3" w:rsidP="00E13D3E">
      <w:pPr>
        <w:spacing w:line="552" w:lineRule="exact"/>
        <w:ind w:leftChars="95" w:left="31680" w:hangingChars="500" w:firstLine="31680"/>
        <w:rPr>
          <w:rFonts w:ascii="仿宋_GB2312" w:eastAsia="仿宋_GB2312"/>
          <w:sz w:val="32"/>
          <w:szCs w:val="32"/>
        </w:rPr>
      </w:pPr>
      <w:r>
        <w:rPr>
          <w:rFonts w:ascii="仿宋_GB2312" w:eastAsia="仿宋_GB2312"/>
          <w:sz w:val="32"/>
          <w:szCs w:val="32"/>
        </w:rPr>
        <w:t xml:space="preserve">      4</w:t>
      </w:r>
      <w:r w:rsidRPr="00C138AE">
        <w:rPr>
          <w:rFonts w:ascii="仿宋_GB2312" w:eastAsia="仿宋_GB2312" w:hint="eastAsia"/>
          <w:sz w:val="32"/>
          <w:szCs w:val="32"/>
        </w:rPr>
        <w:t>、全国模范教师全国教育系统先进工作者审批表</w:t>
      </w:r>
    </w:p>
    <w:p w:rsidR="009407A3" w:rsidRPr="00C138AE" w:rsidRDefault="009407A3" w:rsidP="00E13D3E">
      <w:pPr>
        <w:spacing w:line="552" w:lineRule="exact"/>
        <w:ind w:leftChars="551" w:left="31680" w:hangingChars="200" w:firstLine="31680"/>
        <w:rPr>
          <w:rFonts w:ascii="仿宋_GB2312" w:eastAsia="仿宋_GB2312"/>
          <w:sz w:val="32"/>
          <w:szCs w:val="32"/>
        </w:rPr>
      </w:pPr>
      <w:r>
        <w:rPr>
          <w:rFonts w:ascii="仿宋_GB2312" w:eastAsia="仿宋_GB2312"/>
          <w:sz w:val="32"/>
          <w:szCs w:val="32"/>
        </w:rPr>
        <w:t>5</w:t>
      </w:r>
      <w:r w:rsidRPr="00C138AE">
        <w:rPr>
          <w:rFonts w:ascii="仿宋_GB2312" w:eastAsia="仿宋_GB2312" w:hint="eastAsia"/>
          <w:sz w:val="32"/>
          <w:szCs w:val="32"/>
        </w:rPr>
        <w:t>、先进个人征求意见表</w:t>
      </w:r>
    </w:p>
    <w:p w:rsidR="009407A3" w:rsidRPr="00C138AE" w:rsidRDefault="009407A3" w:rsidP="00E13D3E">
      <w:pPr>
        <w:spacing w:line="552" w:lineRule="exact"/>
        <w:ind w:leftChars="95" w:left="31680" w:hangingChars="500" w:firstLine="31680"/>
        <w:rPr>
          <w:rFonts w:ascii="仿宋_GB2312" w:eastAsia="仿宋_GB2312"/>
          <w:sz w:val="32"/>
          <w:szCs w:val="32"/>
        </w:rPr>
      </w:pPr>
      <w:r>
        <w:rPr>
          <w:rFonts w:ascii="仿宋_GB2312" w:eastAsia="仿宋_GB2312"/>
          <w:sz w:val="32"/>
          <w:szCs w:val="32"/>
        </w:rPr>
        <w:t xml:space="preserve">      6</w:t>
      </w:r>
      <w:r w:rsidRPr="00C138AE">
        <w:rPr>
          <w:rFonts w:ascii="仿宋_GB2312" w:eastAsia="仿宋_GB2312" w:hint="eastAsia"/>
          <w:sz w:val="32"/>
          <w:szCs w:val="32"/>
        </w:rPr>
        <w:t>、推荐对象汇总表</w:t>
      </w:r>
    </w:p>
    <w:p w:rsidR="009407A3" w:rsidRDefault="009407A3" w:rsidP="00E13D3E">
      <w:pPr>
        <w:spacing w:line="552" w:lineRule="exact"/>
        <w:ind w:firstLineChars="200" w:firstLine="31680"/>
        <w:rPr>
          <w:rFonts w:ascii="仿宋_GB2312" w:eastAsia="仿宋_GB2312"/>
          <w:sz w:val="32"/>
          <w:szCs w:val="32"/>
        </w:rPr>
      </w:pPr>
      <w:r w:rsidRPr="00C138AE">
        <w:rPr>
          <w:rFonts w:ascii="仿宋_GB2312" w:eastAsia="仿宋_GB2312"/>
          <w:sz w:val="32"/>
          <w:szCs w:val="32"/>
        </w:rPr>
        <w:t xml:space="preserve">     </w:t>
      </w:r>
    </w:p>
    <w:p w:rsidR="009407A3" w:rsidRDefault="009407A3" w:rsidP="00E13D3E">
      <w:pPr>
        <w:spacing w:line="552" w:lineRule="exact"/>
        <w:ind w:firstLineChars="200" w:firstLine="31680"/>
        <w:rPr>
          <w:rFonts w:ascii="仿宋_GB2312" w:eastAsia="仿宋_GB2312"/>
          <w:sz w:val="32"/>
          <w:szCs w:val="32"/>
        </w:rPr>
      </w:pPr>
    </w:p>
    <w:p w:rsidR="009407A3" w:rsidRPr="00C138AE" w:rsidRDefault="009407A3" w:rsidP="00E13D3E">
      <w:pPr>
        <w:spacing w:line="552" w:lineRule="exact"/>
        <w:ind w:firstLineChars="200" w:firstLine="31680"/>
        <w:rPr>
          <w:rFonts w:ascii="仿宋_GB2312" w:eastAsia="仿宋_GB2312"/>
          <w:sz w:val="32"/>
          <w:szCs w:val="32"/>
        </w:rPr>
      </w:pPr>
    </w:p>
    <w:p w:rsidR="009407A3" w:rsidRPr="00C138AE" w:rsidRDefault="009407A3" w:rsidP="00C138AE">
      <w:pPr>
        <w:spacing w:line="600" w:lineRule="exact"/>
        <w:jc w:val="center"/>
        <w:rPr>
          <w:rFonts w:ascii="仿宋_GB2312" w:eastAsia="仿宋_GB2312"/>
          <w:sz w:val="32"/>
          <w:szCs w:val="32"/>
        </w:rPr>
      </w:pPr>
      <w:r w:rsidRPr="00C138AE">
        <w:rPr>
          <w:rFonts w:ascii="仿宋_GB2312" w:eastAsia="仿宋_GB2312" w:hint="eastAsia"/>
          <w:sz w:val="32"/>
          <w:szCs w:val="32"/>
        </w:rPr>
        <w:t>省人力资源和社会保障厅</w:t>
      </w:r>
      <w:r>
        <w:rPr>
          <w:rFonts w:ascii="仿宋_GB2312" w:eastAsia="仿宋_GB2312"/>
          <w:sz w:val="32"/>
          <w:szCs w:val="32"/>
        </w:rPr>
        <w:t xml:space="preserve">   </w:t>
      </w:r>
      <w:r w:rsidRPr="00C138AE">
        <w:rPr>
          <w:rFonts w:ascii="仿宋_GB2312" w:eastAsia="仿宋_GB2312" w:hint="eastAsia"/>
          <w:sz w:val="32"/>
          <w:szCs w:val="32"/>
        </w:rPr>
        <w:t>省教育厅</w:t>
      </w:r>
      <w:r w:rsidRPr="00C138AE">
        <w:rPr>
          <w:rFonts w:ascii="仿宋_GB2312" w:eastAsia="仿宋_GB2312"/>
          <w:sz w:val="32"/>
          <w:szCs w:val="32"/>
        </w:rPr>
        <w:t xml:space="preserve">     </w:t>
      </w:r>
    </w:p>
    <w:p w:rsidR="009407A3" w:rsidRPr="00C138AE" w:rsidRDefault="009407A3" w:rsidP="009C7F35">
      <w:pPr>
        <w:spacing w:line="600" w:lineRule="exact"/>
        <w:jc w:val="center"/>
        <w:rPr>
          <w:rFonts w:ascii="仿宋_GB2312" w:eastAsia="仿宋_GB2312"/>
          <w:sz w:val="32"/>
          <w:szCs w:val="32"/>
        </w:rPr>
      </w:pPr>
      <w:smartTag w:uri="urn:schemas-microsoft-com:office:smarttags" w:element="chsdate">
        <w:smartTagPr>
          <w:attr w:name="IsROCDate" w:val="False"/>
          <w:attr w:name="IsLunarDate" w:val="False"/>
          <w:attr w:name="Day" w:val="10"/>
          <w:attr w:name="Month" w:val="6"/>
          <w:attr w:name="Year" w:val="2014"/>
        </w:smartTagPr>
        <w:r w:rsidRPr="00C138AE">
          <w:rPr>
            <w:rFonts w:ascii="仿宋_GB2312" w:eastAsia="仿宋_GB2312"/>
            <w:sz w:val="32"/>
            <w:szCs w:val="32"/>
          </w:rPr>
          <w:t>2014</w:t>
        </w:r>
        <w:r w:rsidRPr="00C138AE">
          <w:rPr>
            <w:rFonts w:ascii="仿宋_GB2312" w:eastAsia="仿宋_GB2312" w:hint="eastAsia"/>
            <w:sz w:val="32"/>
            <w:szCs w:val="32"/>
          </w:rPr>
          <w:t>年</w:t>
        </w:r>
        <w:r w:rsidRPr="00C138AE">
          <w:rPr>
            <w:rFonts w:ascii="仿宋_GB2312" w:eastAsia="仿宋_GB2312"/>
            <w:sz w:val="32"/>
            <w:szCs w:val="32"/>
          </w:rPr>
          <w:t>6</w:t>
        </w:r>
        <w:r w:rsidRPr="00C138AE">
          <w:rPr>
            <w:rFonts w:ascii="仿宋_GB2312" w:eastAsia="仿宋_GB2312" w:hint="eastAsia"/>
            <w:sz w:val="32"/>
            <w:szCs w:val="32"/>
          </w:rPr>
          <w:t>月</w:t>
        </w:r>
        <w:r w:rsidRPr="00C138AE">
          <w:rPr>
            <w:rFonts w:ascii="仿宋_GB2312" w:eastAsia="仿宋_GB2312"/>
            <w:sz w:val="32"/>
            <w:szCs w:val="32"/>
          </w:rPr>
          <w:t>10</w:t>
        </w:r>
        <w:r w:rsidRPr="00C138AE">
          <w:rPr>
            <w:rFonts w:ascii="仿宋_GB2312" w:eastAsia="仿宋_GB2312" w:hint="eastAsia"/>
            <w:sz w:val="32"/>
            <w:szCs w:val="32"/>
          </w:rPr>
          <w:t>日</w:t>
        </w:r>
      </w:smartTag>
    </w:p>
    <w:sectPr w:rsidR="009407A3" w:rsidRPr="00C138AE" w:rsidSect="00C364FD">
      <w:footerReference w:type="default" r:id="rId6"/>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7A3" w:rsidRDefault="009407A3">
      <w:r>
        <w:separator/>
      </w:r>
    </w:p>
  </w:endnote>
  <w:endnote w:type="continuationSeparator" w:id="0">
    <w:p w:rsidR="009407A3" w:rsidRDefault="009407A3">
      <w:r>
        <w:continuationSeparator/>
      </w:r>
    </w:p>
  </w:endnote>
</w:endnotes>
</file>

<file path=word/fontTable.xml><?xml version="1.0" encoding="utf-8"?>
<w:fonts xmlns:r="http://schemas.openxmlformats.org/officeDocument/2006/relationships" xmlns:w="http://schemas.openxmlformats.org/wordprocessingml/2006/main">
  <w:font w:name="Calibri">
    <w:altName w:val="Trebuchet MS"/>
    <w:panose1 w:val="020F0502020204030204"/>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A3" w:rsidRPr="003F5D81" w:rsidRDefault="009407A3" w:rsidP="003F5D81">
    <w:pPr>
      <w:pStyle w:val="Footer"/>
      <w:jc w:val="both"/>
      <w:rPr>
        <w:sz w:val="24"/>
        <w:szCs w:val="24"/>
      </w:rPr>
    </w:pPr>
    <w:r w:rsidRPr="003F5D81">
      <w:rPr>
        <w:kern w:val="0"/>
        <w:sz w:val="24"/>
        <w:szCs w:val="24"/>
      </w:rPr>
      <w:t xml:space="preserve">- </w:t>
    </w:r>
    <w:r w:rsidRPr="003F5D81">
      <w:rPr>
        <w:kern w:val="0"/>
        <w:sz w:val="24"/>
        <w:szCs w:val="24"/>
      </w:rPr>
      <w:fldChar w:fldCharType="begin"/>
    </w:r>
    <w:r w:rsidRPr="003F5D81">
      <w:rPr>
        <w:kern w:val="0"/>
        <w:sz w:val="24"/>
        <w:szCs w:val="24"/>
      </w:rPr>
      <w:instrText xml:space="preserve"> PAGE </w:instrText>
    </w:r>
    <w:r w:rsidRPr="003F5D81">
      <w:rPr>
        <w:kern w:val="0"/>
        <w:sz w:val="24"/>
        <w:szCs w:val="24"/>
      </w:rPr>
      <w:fldChar w:fldCharType="separate"/>
    </w:r>
    <w:r>
      <w:rPr>
        <w:noProof/>
        <w:kern w:val="0"/>
        <w:sz w:val="24"/>
        <w:szCs w:val="24"/>
      </w:rPr>
      <w:t>5</w:t>
    </w:r>
    <w:r w:rsidRPr="003F5D81">
      <w:rPr>
        <w:kern w:val="0"/>
        <w:sz w:val="24"/>
        <w:szCs w:val="24"/>
      </w:rPr>
      <w:fldChar w:fldCharType="end"/>
    </w:r>
    <w:r w:rsidRPr="003F5D81">
      <w:rPr>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7A3" w:rsidRDefault="009407A3">
      <w:r>
        <w:separator/>
      </w:r>
    </w:p>
  </w:footnote>
  <w:footnote w:type="continuationSeparator" w:id="0">
    <w:p w:rsidR="009407A3" w:rsidRDefault="00940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EEF"/>
    <w:rsid w:val="00040684"/>
    <w:rsid w:val="00070273"/>
    <w:rsid w:val="000712CD"/>
    <w:rsid w:val="000721B3"/>
    <w:rsid w:val="00082626"/>
    <w:rsid w:val="000F3A2E"/>
    <w:rsid w:val="000F4F22"/>
    <w:rsid w:val="00102B04"/>
    <w:rsid w:val="00123BDB"/>
    <w:rsid w:val="00124FF2"/>
    <w:rsid w:val="001262FA"/>
    <w:rsid w:val="0012727D"/>
    <w:rsid w:val="001317F3"/>
    <w:rsid w:val="0013499B"/>
    <w:rsid w:val="00145F2B"/>
    <w:rsid w:val="001616B2"/>
    <w:rsid w:val="00183EF4"/>
    <w:rsid w:val="00192B7B"/>
    <w:rsid w:val="001A0D97"/>
    <w:rsid w:val="001B0A5A"/>
    <w:rsid w:val="001C1DD8"/>
    <w:rsid w:val="001C6CAB"/>
    <w:rsid w:val="001D4A6C"/>
    <w:rsid w:val="001E5878"/>
    <w:rsid w:val="001F0A2C"/>
    <w:rsid w:val="002410FD"/>
    <w:rsid w:val="00262761"/>
    <w:rsid w:val="002759B5"/>
    <w:rsid w:val="002B2D06"/>
    <w:rsid w:val="002E2555"/>
    <w:rsid w:val="00304D27"/>
    <w:rsid w:val="003265D6"/>
    <w:rsid w:val="003275D3"/>
    <w:rsid w:val="00340CF1"/>
    <w:rsid w:val="00345BDE"/>
    <w:rsid w:val="00346CFA"/>
    <w:rsid w:val="0036612D"/>
    <w:rsid w:val="0039640F"/>
    <w:rsid w:val="003B3F71"/>
    <w:rsid w:val="003B6EC4"/>
    <w:rsid w:val="003C1E5E"/>
    <w:rsid w:val="003C49A0"/>
    <w:rsid w:val="003E4A1F"/>
    <w:rsid w:val="003F5D81"/>
    <w:rsid w:val="004157FB"/>
    <w:rsid w:val="00420CC3"/>
    <w:rsid w:val="00443527"/>
    <w:rsid w:val="00444029"/>
    <w:rsid w:val="004455E5"/>
    <w:rsid w:val="00472B31"/>
    <w:rsid w:val="004B4D5A"/>
    <w:rsid w:val="004B6EEF"/>
    <w:rsid w:val="004E075D"/>
    <w:rsid w:val="0051065F"/>
    <w:rsid w:val="00531843"/>
    <w:rsid w:val="005325F9"/>
    <w:rsid w:val="00537817"/>
    <w:rsid w:val="00537A57"/>
    <w:rsid w:val="00573CAB"/>
    <w:rsid w:val="00594DC6"/>
    <w:rsid w:val="00595324"/>
    <w:rsid w:val="005B511B"/>
    <w:rsid w:val="005C7596"/>
    <w:rsid w:val="005D765C"/>
    <w:rsid w:val="005E5244"/>
    <w:rsid w:val="005E5F38"/>
    <w:rsid w:val="0060614D"/>
    <w:rsid w:val="006276EF"/>
    <w:rsid w:val="006334FB"/>
    <w:rsid w:val="00642E10"/>
    <w:rsid w:val="0065057E"/>
    <w:rsid w:val="00652D85"/>
    <w:rsid w:val="0066319F"/>
    <w:rsid w:val="00677C7C"/>
    <w:rsid w:val="00682B2D"/>
    <w:rsid w:val="0069103B"/>
    <w:rsid w:val="006912E6"/>
    <w:rsid w:val="006C044D"/>
    <w:rsid w:val="006E3337"/>
    <w:rsid w:val="006E6C7F"/>
    <w:rsid w:val="00705A95"/>
    <w:rsid w:val="007112BD"/>
    <w:rsid w:val="00720425"/>
    <w:rsid w:val="00722184"/>
    <w:rsid w:val="0073614C"/>
    <w:rsid w:val="00751F75"/>
    <w:rsid w:val="00762DA9"/>
    <w:rsid w:val="007A7089"/>
    <w:rsid w:val="007B3BAC"/>
    <w:rsid w:val="007E637D"/>
    <w:rsid w:val="0082506C"/>
    <w:rsid w:val="00827265"/>
    <w:rsid w:val="00830154"/>
    <w:rsid w:val="008469BD"/>
    <w:rsid w:val="00846A95"/>
    <w:rsid w:val="008576B3"/>
    <w:rsid w:val="00881ACB"/>
    <w:rsid w:val="00886A72"/>
    <w:rsid w:val="008B14D2"/>
    <w:rsid w:val="008E6069"/>
    <w:rsid w:val="008F44ED"/>
    <w:rsid w:val="00912759"/>
    <w:rsid w:val="00931BF3"/>
    <w:rsid w:val="009334D0"/>
    <w:rsid w:val="009407A3"/>
    <w:rsid w:val="00942917"/>
    <w:rsid w:val="00955DDE"/>
    <w:rsid w:val="00987599"/>
    <w:rsid w:val="009A7E93"/>
    <w:rsid w:val="009C7EEF"/>
    <w:rsid w:val="009C7F35"/>
    <w:rsid w:val="009D36A8"/>
    <w:rsid w:val="009F66DA"/>
    <w:rsid w:val="00A21084"/>
    <w:rsid w:val="00A43A19"/>
    <w:rsid w:val="00A43DD3"/>
    <w:rsid w:val="00A47FE6"/>
    <w:rsid w:val="00A50A91"/>
    <w:rsid w:val="00A6395E"/>
    <w:rsid w:val="00A64C8A"/>
    <w:rsid w:val="00AB70B3"/>
    <w:rsid w:val="00AC06CF"/>
    <w:rsid w:val="00AD37CE"/>
    <w:rsid w:val="00B16448"/>
    <w:rsid w:val="00B36525"/>
    <w:rsid w:val="00B65767"/>
    <w:rsid w:val="00B77480"/>
    <w:rsid w:val="00BA545A"/>
    <w:rsid w:val="00BB1C8D"/>
    <w:rsid w:val="00BB633E"/>
    <w:rsid w:val="00BC434D"/>
    <w:rsid w:val="00BE6F9E"/>
    <w:rsid w:val="00C138AE"/>
    <w:rsid w:val="00C15462"/>
    <w:rsid w:val="00C26317"/>
    <w:rsid w:val="00C364FD"/>
    <w:rsid w:val="00C46236"/>
    <w:rsid w:val="00C475EB"/>
    <w:rsid w:val="00C537C5"/>
    <w:rsid w:val="00C707EA"/>
    <w:rsid w:val="00C70F62"/>
    <w:rsid w:val="00C83E5B"/>
    <w:rsid w:val="00CA3ECD"/>
    <w:rsid w:val="00CB2691"/>
    <w:rsid w:val="00CB7C48"/>
    <w:rsid w:val="00CC40A4"/>
    <w:rsid w:val="00CC4DBF"/>
    <w:rsid w:val="00CE4D98"/>
    <w:rsid w:val="00D0622B"/>
    <w:rsid w:val="00D12916"/>
    <w:rsid w:val="00D5206F"/>
    <w:rsid w:val="00D56932"/>
    <w:rsid w:val="00D60E27"/>
    <w:rsid w:val="00D6453E"/>
    <w:rsid w:val="00D84BE0"/>
    <w:rsid w:val="00D9529E"/>
    <w:rsid w:val="00DF0AA0"/>
    <w:rsid w:val="00E01F9E"/>
    <w:rsid w:val="00E0365A"/>
    <w:rsid w:val="00E044B9"/>
    <w:rsid w:val="00E10713"/>
    <w:rsid w:val="00E13D3E"/>
    <w:rsid w:val="00E50AA0"/>
    <w:rsid w:val="00E6675E"/>
    <w:rsid w:val="00E77775"/>
    <w:rsid w:val="00E819A9"/>
    <w:rsid w:val="00E879D5"/>
    <w:rsid w:val="00EE34F0"/>
    <w:rsid w:val="00EE5748"/>
    <w:rsid w:val="00EF31A6"/>
    <w:rsid w:val="00EF74F1"/>
    <w:rsid w:val="00F13B3E"/>
    <w:rsid w:val="00F153DC"/>
    <w:rsid w:val="00F51493"/>
    <w:rsid w:val="00F75A35"/>
    <w:rsid w:val="00FE27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AB"/>
    <w:pPr>
      <w:widowControl w:val="0"/>
      <w:jc w:val="both"/>
    </w:pPr>
  </w:style>
  <w:style w:type="paragraph" w:styleId="Heading3">
    <w:name w:val="heading 3"/>
    <w:basedOn w:val="Normal"/>
    <w:link w:val="Heading3Char"/>
    <w:uiPriority w:val="99"/>
    <w:qFormat/>
    <w:locked/>
    <w:rsid w:val="00EF31A6"/>
    <w:pPr>
      <w:widowControl/>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6675E"/>
    <w:rPr>
      <w:rFonts w:cs="Times New Roman"/>
      <w:b/>
      <w:bCs/>
      <w:sz w:val="32"/>
      <w:szCs w:val="32"/>
    </w:rPr>
  </w:style>
  <w:style w:type="paragraph" w:styleId="Header">
    <w:name w:val="header"/>
    <w:basedOn w:val="Normal"/>
    <w:link w:val="HeaderChar"/>
    <w:uiPriority w:val="99"/>
    <w:rsid w:val="008301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9103B"/>
    <w:rPr>
      <w:rFonts w:cs="Times New Roman"/>
      <w:sz w:val="18"/>
      <w:szCs w:val="18"/>
    </w:rPr>
  </w:style>
  <w:style w:type="paragraph" w:styleId="Footer">
    <w:name w:val="footer"/>
    <w:basedOn w:val="Normal"/>
    <w:link w:val="FooterChar"/>
    <w:uiPriority w:val="99"/>
    <w:rsid w:val="008301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9103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99170136">
      <w:marLeft w:val="0"/>
      <w:marRight w:val="0"/>
      <w:marTop w:val="0"/>
      <w:marBottom w:val="0"/>
      <w:divBdr>
        <w:top w:val="none" w:sz="0" w:space="0" w:color="auto"/>
        <w:left w:val="none" w:sz="0" w:space="0" w:color="auto"/>
        <w:bottom w:val="none" w:sz="0" w:space="0" w:color="auto"/>
        <w:right w:val="none" w:sz="0" w:space="0" w:color="auto"/>
      </w:divBdr>
      <w:divsChild>
        <w:div w:id="89917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6</Pages>
  <Words>394</Words>
  <Characters>2251</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云南省教育厅关于认真做好2014年度教育部全国教书育人楷模和云南省教书育人</dc:title>
  <dc:subject/>
  <dc:creator>用户和缘玉</dc:creator>
  <cp:keywords/>
  <dc:description/>
  <cp:lastModifiedBy>用户和缘玉</cp:lastModifiedBy>
  <cp:revision>26</cp:revision>
  <cp:lastPrinted>2014-06-10T07:14:00Z</cp:lastPrinted>
  <dcterms:created xsi:type="dcterms:W3CDTF">2014-06-10T11:26:00Z</dcterms:created>
  <dcterms:modified xsi:type="dcterms:W3CDTF">2014-06-11T09:43:00Z</dcterms:modified>
</cp:coreProperties>
</file>